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E331" w14:textId="72EF43D7" w:rsidR="00A05E91" w:rsidRDefault="00A05E91" w:rsidP="00A05E91">
      <w:pPr>
        <w:rPr>
          <w:rFonts w:ascii="Book Antiqua" w:hAnsi="Book Antiqua"/>
          <w:b/>
          <w:bCs/>
          <w:sz w:val="24"/>
          <w:szCs w:val="24"/>
        </w:rPr>
      </w:pPr>
      <w:r w:rsidRPr="00A05E91">
        <w:rPr>
          <w:rFonts w:ascii="Book Antiqua" w:hAnsi="Book Antiqua"/>
          <w:b/>
          <w:bCs/>
          <w:sz w:val="24"/>
          <w:szCs w:val="24"/>
        </w:rPr>
        <w:drawing>
          <wp:inline distT="0" distB="0" distL="0" distR="0" wp14:anchorId="600A7A2D" wp14:editId="2DC51C07">
            <wp:extent cx="5886450" cy="7653020"/>
            <wp:effectExtent l="0" t="0" r="0" b="5080"/>
            <wp:docPr id="933532756" name="Picture 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532756" name="Picture 1" descr="A white paper with black text&#10;&#10;Description automatically generated"/>
                    <pic:cNvPicPr/>
                  </pic:nvPicPr>
                  <pic:blipFill rotWithShape="1">
                    <a:blip r:embed="rId7"/>
                    <a:srcRect l="961"/>
                    <a:stretch/>
                  </pic:blipFill>
                  <pic:spPr bwMode="auto">
                    <a:xfrm>
                      <a:off x="0" y="0"/>
                      <a:ext cx="5886450" cy="7653020"/>
                    </a:xfrm>
                    <a:prstGeom prst="rect">
                      <a:avLst/>
                    </a:prstGeom>
                    <a:ln>
                      <a:noFill/>
                    </a:ln>
                    <a:extLst>
                      <a:ext uri="{53640926-AAD7-44D8-BBD7-CCE9431645EC}">
                        <a14:shadowObscured xmlns:a14="http://schemas.microsoft.com/office/drawing/2010/main"/>
                      </a:ext>
                    </a:extLst>
                  </pic:spPr>
                </pic:pic>
              </a:graphicData>
            </a:graphic>
          </wp:inline>
        </w:drawing>
      </w:r>
    </w:p>
    <w:p w14:paraId="18CBAF95" w14:textId="77777777" w:rsidR="00A05E91" w:rsidRDefault="00A05E91">
      <w:pPr>
        <w:rPr>
          <w:rFonts w:ascii="Book Antiqua" w:hAnsi="Book Antiqua"/>
          <w:b/>
          <w:bCs/>
          <w:sz w:val="24"/>
          <w:szCs w:val="24"/>
        </w:rPr>
      </w:pPr>
      <w:r>
        <w:rPr>
          <w:rFonts w:ascii="Book Antiqua" w:hAnsi="Book Antiqua"/>
          <w:b/>
          <w:bCs/>
          <w:sz w:val="24"/>
          <w:szCs w:val="24"/>
        </w:rPr>
        <w:br w:type="page"/>
      </w:r>
    </w:p>
    <w:p w14:paraId="6ACA6568" w14:textId="3291A74B" w:rsidR="009E369B" w:rsidRDefault="009E369B" w:rsidP="009E369B">
      <w:pPr>
        <w:jc w:val="center"/>
        <w:rPr>
          <w:rFonts w:ascii="Book Antiqua" w:hAnsi="Book Antiqua"/>
          <w:b/>
          <w:bCs/>
          <w:sz w:val="24"/>
          <w:szCs w:val="24"/>
        </w:rPr>
      </w:pPr>
      <w:r>
        <w:rPr>
          <w:rFonts w:ascii="Book Antiqua" w:hAnsi="Book Antiqua"/>
          <w:b/>
          <w:bCs/>
          <w:sz w:val="24"/>
          <w:szCs w:val="24"/>
        </w:rPr>
        <w:lastRenderedPageBreak/>
        <w:t>Interdisciplinary Approaches to South Asia</w:t>
      </w:r>
    </w:p>
    <w:p w14:paraId="71A13D8A" w14:textId="10D0B1B6" w:rsidR="00AE21C3" w:rsidRPr="000446A1" w:rsidRDefault="009E7A41" w:rsidP="009E369B">
      <w:pPr>
        <w:jc w:val="center"/>
        <w:rPr>
          <w:rFonts w:ascii="Book Antiqua" w:hAnsi="Book Antiqua"/>
          <w:b/>
          <w:bCs/>
          <w:sz w:val="24"/>
          <w:szCs w:val="24"/>
        </w:rPr>
      </w:pPr>
      <w:r>
        <w:rPr>
          <w:rFonts w:ascii="Book Antiqua" w:hAnsi="Book Antiqua"/>
          <w:b/>
          <w:bCs/>
          <w:sz w:val="24"/>
          <w:szCs w:val="24"/>
        </w:rPr>
        <w:t>SASIA</w:t>
      </w:r>
      <w:r w:rsidR="00AE21C3">
        <w:rPr>
          <w:rFonts w:ascii="Book Antiqua" w:hAnsi="Book Antiqua"/>
          <w:b/>
          <w:bCs/>
          <w:sz w:val="24"/>
          <w:szCs w:val="24"/>
        </w:rPr>
        <w:t xml:space="preserve"> 524</w:t>
      </w:r>
      <w:r w:rsidR="00496997">
        <w:rPr>
          <w:rFonts w:ascii="Book Antiqua" w:hAnsi="Book Antiqua"/>
          <w:b/>
          <w:bCs/>
          <w:sz w:val="24"/>
          <w:szCs w:val="24"/>
        </w:rPr>
        <w:t>1</w:t>
      </w:r>
    </w:p>
    <w:p w14:paraId="51C2D397" w14:textId="3E913699" w:rsidR="009E369B" w:rsidRPr="000446A1" w:rsidRDefault="009E369B" w:rsidP="009E369B">
      <w:pPr>
        <w:pStyle w:val="NoSpacing"/>
        <w:spacing w:line="276" w:lineRule="auto"/>
        <w:rPr>
          <w:rFonts w:ascii="Book Antiqua" w:hAnsi="Book Antiqua"/>
          <w:b/>
          <w:sz w:val="24"/>
          <w:szCs w:val="24"/>
        </w:rPr>
      </w:pPr>
      <w:r w:rsidRPr="000446A1">
        <w:rPr>
          <w:rFonts w:ascii="Book Antiqua" w:hAnsi="Book Antiqua"/>
          <w:b/>
          <w:sz w:val="24"/>
          <w:szCs w:val="24"/>
        </w:rPr>
        <w:t xml:space="preserve">Instructor: </w:t>
      </w:r>
      <w:r w:rsidR="009E7A41">
        <w:rPr>
          <w:rFonts w:ascii="Book Antiqua" w:hAnsi="Book Antiqua"/>
          <w:b/>
          <w:sz w:val="24"/>
          <w:szCs w:val="24"/>
        </w:rPr>
        <w:t xml:space="preserve"> </w:t>
      </w:r>
    </w:p>
    <w:p w14:paraId="3A3C1675" w14:textId="6262D61E" w:rsidR="009E369B" w:rsidRPr="000446A1" w:rsidRDefault="009E369B" w:rsidP="009E369B">
      <w:pPr>
        <w:pStyle w:val="NoSpacing"/>
        <w:spacing w:line="276" w:lineRule="auto"/>
        <w:rPr>
          <w:rFonts w:ascii="Book Antiqua" w:hAnsi="Book Antiqua"/>
          <w:b/>
          <w:sz w:val="24"/>
          <w:szCs w:val="24"/>
        </w:rPr>
      </w:pPr>
      <w:r>
        <w:rPr>
          <w:rFonts w:ascii="Book Antiqua" w:hAnsi="Book Antiqua"/>
          <w:b/>
          <w:sz w:val="24"/>
          <w:szCs w:val="24"/>
        </w:rPr>
        <w:t>Instructor email</w:t>
      </w:r>
      <w:r w:rsidRPr="000446A1">
        <w:rPr>
          <w:rFonts w:ascii="Book Antiqua" w:hAnsi="Book Antiqua"/>
          <w:b/>
          <w:sz w:val="24"/>
          <w:szCs w:val="24"/>
        </w:rPr>
        <w:t>:</w:t>
      </w:r>
      <w:r>
        <w:rPr>
          <w:rFonts w:ascii="Book Antiqua" w:hAnsi="Book Antiqua"/>
          <w:b/>
          <w:sz w:val="24"/>
          <w:szCs w:val="24"/>
        </w:rPr>
        <w:t xml:space="preserve"> </w:t>
      </w:r>
      <w:r w:rsidR="009E7A41">
        <w:rPr>
          <w:rFonts w:ascii="Book Antiqua" w:hAnsi="Book Antiqua"/>
          <w:b/>
          <w:sz w:val="24"/>
          <w:szCs w:val="24"/>
        </w:rPr>
        <w:t xml:space="preserve"> </w:t>
      </w:r>
    </w:p>
    <w:p w14:paraId="2E364EBC" w14:textId="657FDDEF" w:rsidR="009E369B" w:rsidRPr="000446A1" w:rsidRDefault="009E369B" w:rsidP="009E369B">
      <w:pPr>
        <w:pStyle w:val="NoSpacing"/>
        <w:spacing w:line="276" w:lineRule="auto"/>
        <w:rPr>
          <w:rFonts w:ascii="Book Antiqua" w:hAnsi="Book Antiqua"/>
          <w:b/>
          <w:sz w:val="24"/>
          <w:szCs w:val="24"/>
        </w:rPr>
      </w:pPr>
      <w:r w:rsidRPr="000446A1">
        <w:rPr>
          <w:rFonts w:ascii="Book Antiqua" w:hAnsi="Book Antiqua"/>
          <w:b/>
          <w:sz w:val="24"/>
          <w:szCs w:val="24"/>
        </w:rPr>
        <w:t xml:space="preserve">Instructor’s office: </w:t>
      </w:r>
      <w:r w:rsidR="009E7A41">
        <w:rPr>
          <w:rFonts w:ascii="Book Antiqua" w:hAnsi="Book Antiqua"/>
          <w:b/>
          <w:sz w:val="24"/>
          <w:szCs w:val="24"/>
        </w:rPr>
        <w:t xml:space="preserve"> </w:t>
      </w:r>
    </w:p>
    <w:p w14:paraId="74776007" w14:textId="318BFC30" w:rsidR="009E369B" w:rsidRPr="000446A1" w:rsidRDefault="009E369B" w:rsidP="009E369B">
      <w:pPr>
        <w:pStyle w:val="NoSpacing"/>
        <w:spacing w:line="276" w:lineRule="auto"/>
        <w:rPr>
          <w:rFonts w:ascii="Book Antiqua" w:hAnsi="Book Antiqua"/>
          <w:b/>
          <w:sz w:val="24"/>
          <w:szCs w:val="24"/>
        </w:rPr>
      </w:pPr>
      <w:r w:rsidRPr="000446A1">
        <w:rPr>
          <w:rFonts w:ascii="Book Antiqua" w:hAnsi="Book Antiqua"/>
          <w:b/>
          <w:sz w:val="24"/>
          <w:szCs w:val="24"/>
        </w:rPr>
        <w:t xml:space="preserve">Office Hours: </w:t>
      </w:r>
      <w:r w:rsidR="009E7A41">
        <w:rPr>
          <w:rFonts w:ascii="Book Antiqua" w:hAnsi="Book Antiqua"/>
          <w:b/>
          <w:sz w:val="24"/>
          <w:szCs w:val="24"/>
        </w:rPr>
        <w:t xml:space="preserve"> </w:t>
      </w:r>
    </w:p>
    <w:p w14:paraId="22ABF5AA" w14:textId="77777777" w:rsidR="009E369B" w:rsidRPr="000446A1" w:rsidRDefault="009E369B" w:rsidP="009E369B">
      <w:pPr>
        <w:pStyle w:val="NoSpacing"/>
        <w:rPr>
          <w:rFonts w:ascii="Book Antiqua" w:hAnsi="Book Antiqua"/>
          <w:b/>
          <w:sz w:val="24"/>
          <w:szCs w:val="24"/>
        </w:rPr>
      </w:pPr>
      <w:r w:rsidRPr="000446A1">
        <w:rPr>
          <w:rFonts w:ascii="Book Antiqua" w:hAnsi="Book Antiqua"/>
          <w:b/>
          <w:sz w:val="24"/>
          <w:szCs w:val="24"/>
        </w:rPr>
        <w:t xml:space="preserve">Course website: </w:t>
      </w:r>
      <w:hyperlink r:id="rId8" w:history="1">
        <w:r w:rsidRPr="000446A1">
          <w:rPr>
            <w:rStyle w:val="Hyperlink"/>
            <w:rFonts w:ascii="Book Antiqua" w:hAnsi="Book Antiqua"/>
            <w:b/>
            <w:sz w:val="24"/>
            <w:szCs w:val="24"/>
          </w:rPr>
          <w:t>www.</w:t>
        </w:r>
        <w:r>
          <w:rPr>
            <w:rStyle w:val="Hyperlink"/>
            <w:rFonts w:ascii="Book Antiqua" w:hAnsi="Book Antiqua"/>
            <w:b/>
            <w:sz w:val="24"/>
            <w:szCs w:val="24"/>
          </w:rPr>
          <w:t>Canvas</w:t>
        </w:r>
        <w:r w:rsidRPr="000446A1">
          <w:rPr>
            <w:rStyle w:val="Hyperlink"/>
            <w:rFonts w:ascii="Book Antiqua" w:hAnsi="Book Antiqua"/>
            <w:b/>
            <w:sz w:val="24"/>
            <w:szCs w:val="24"/>
          </w:rPr>
          <w:t>.osu.edu</w:t>
        </w:r>
      </w:hyperlink>
    </w:p>
    <w:p w14:paraId="1CDC6A92" w14:textId="2C2D708A" w:rsidR="009E369B" w:rsidRPr="000446A1" w:rsidRDefault="009E369B" w:rsidP="009E7A41">
      <w:pPr>
        <w:pStyle w:val="NoSpacing"/>
        <w:spacing w:line="276" w:lineRule="auto"/>
        <w:rPr>
          <w:rFonts w:ascii="Book Antiqua" w:hAnsi="Book Antiqua"/>
          <w:sz w:val="24"/>
          <w:szCs w:val="24"/>
        </w:rPr>
      </w:pPr>
      <w:r w:rsidRPr="000446A1">
        <w:rPr>
          <w:rFonts w:ascii="Book Antiqua" w:hAnsi="Book Antiqua"/>
          <w:b/>
          <w:bCs/>
          <w:sz w:val="24"/>
          <w:szCs w:val="24"/>
        </w:rPr>
        <w:t>Instructor's Mailbox:</w:t>
      </w:r>
      <w:r w:rsidRPr="000446A1">
        <w:rPr>
          <w:rFonts w:ascii="Book Antiqua" w:hAnsi="Book Antiqua"/>
          <w:sz w:val="24"/>
          <w:szCs w:val="24"/>
        </w:rPr>
        <w:t xml:space="preserve"> </w:t>
      </w:r>
      <w:r w:rsidR="009E7A41">
        <w:rPr>
          <w:rFonts w:ascii="Book Antiqua" w:hAnsi="Book Antiqua"/>
          <w:sz w:val="24"/>
          <w:szCs w:val="24"/>
        </w:rPr>
        <w:t xml:space="preserve"> </w:t>
      </w:r>
    </w:p>
    <w:p w14:paraId="4EF12F3E"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t>Course Description</w:t>
      </w:r>
    </w:p>
    <w:p w14:paraId="15AE2CF3" w14:textId="77777777" w:rsidR="009E369B" w:rsidRDefault="009E369B" w:rsidP="009E369B">
      <w:pPr>
        <w:rPr>
          <w:rFonts w:ascii="Book Antiqua" w:hAnsi="Book Antiqua"/>
          <w:sz w:val="24"/>
          <w:szCs w:val="24"/>
        </w:rPr>
      </w:pPr>
      <w:r w:rsidRPr="009E369B">
        <w:rPr>
          <w:rFonts w:ascii="Book Antiqua" w:hAnsi="Book Antiqua"/>
          <w:sz w:val="24"/>
          <w:szCs w:val="24"/>
        </w:rPr>
        <w:t xml:space="preserve">This course is designed (for students in any field) as a multi-disciplinary introduction to South Asia, primarily focusing on India, Pakistan, Bangladesh, Sri Lanka, Nepal, and Bhutan, but also referring to Afghanistan, Tibet, and Maldives in geographical, political, cultural, and religious context and connections. The course presents an overview of </w:t>
      </w:r>
      <w:r>
        <w:rPr>
          <w:rFonts w:ascii="Book Antiqua" w:hAnsi="Book Antiqua"/>
          <w:sz w:val="24"/>
          <w:szCs w:val="24"/>
        </w:rPr>
        <w:t xml:space="preserve">research methods to study </w:t>
      </w:r>
      <w:r w:rsidRPr="009E369B">
        <w:rPr>
          <w:rFonts w:ascii="Book Antiqua" w:hAnsi="Book Antiqua"/>
          <w:sz w:val="24"/>
          <w:szCs w:val="24"/>
        </w:rPr>
        <w:t xml:space="preserve">South Asian </w:t>
      </w:r>
      <w:r>
        <w:rPr>
          <w:rFonts w:ascii="Book Antiqua" w:hAnsi="Book Antiqua"/>
          <w:sz w:val="24"/>
          <w:szCs w:val="24"/>
        </w:rPr>
        <w:t>and</w:t>
      </w:r>
      <w:r w:rsidRPr="009E369B">
        <w:rPr>
          <w:rFonts w:ascii="Book Antiqua" w:hAnsi="Book Antiqua"/>
          <w:sz w:val="24"/>
          <w:szCs w:val="24"/>
        </w:rPr>
        <w:t xml:space="preserve"> its international relations, and its role in the global economy. The course also introduces students to the diversity of South Asian culture, including South Asian religions, society, art, literature, and cinema.</w:t>
      </w:r>
    </w:p>
    <w:p w14:paraId="55FF2E6F"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t xml:space="preserve">Required texts </w:t>
      </w:r>
    </w:p>
    <w:p w14:paraId="39A52F18" w14:textId="77777777" w:rsidR="009E369B" w:rsidRPr="000446A1" w:rsidRDefault="009E369B" w:rsidP="009E369B">
      <w:pPr>
        <w:pStyle w:val="NormalWeb"/>
        <w:numPr>
          <w:ilvl w:val="0"/>
          <w:numId w:val="1"/>
        </w:numPr>
        <w:rPr>
          <w:rFonts w:ascii="Book Antiqua" w:hAnsi="Book Antiqua"/>
        </w:rPr>
      </w:pPr>
      <w:r w:rsidRPr="000446A1">
        <w:rPr>
          <w:rFonts w:ascii="Book Antiqua" w:hAnsi="Book Antiqua"/>
        </w:rPr>
        <w:t xml:space="preserve">Emerson, Robert, Rachael Fretz and Linda Shaw (2011). </w:t>
      </w:r>
      <w:r w:rsidRPr="000446A1">
        <w:rPr>
          <w:rFonts w:ascii="Book Antiqua" w:hAnsi="Book Antiqua"/>
          <w:i/>
          <w:iCs/>
        </w:rPr>
        <w:t>Writing Ethnographic Fieldnotes</w:t>
      </w:r>
      <w:r w:rsidRPr="000446A1">
        <w:rPr>
          <w:rFonts w:ascii="Book Antiqua" w:hAnsi="Book Antiqua"/>
        </w:rPr>
        <w:t>. University of Chicago Press.</w:t>
      </w:r>
    </w:p>
    <w:p w14:paraId="110C6C3C" w14:textId="77777777" w:rsidR="009E369B" w:rsidRPr="000446A1" w:rsidRDefault="009E369B" w:rsidP="009E369B">
      <w:pPr>
        <w:pStyle w:val="NormalWeb"/>
        <w:numPr>
          <w:ilvl w:val="0"/>
          <w:numId w:val="1"/>
        </w:numPr>
        <w:rPr>
          <w:rFonts w:ascii="Book Antiqua" w:hAnsi="Book Antiqua"/>
        </w:rPr>
      </w:pPr>
      <w:r w:rsidRPr="000446A1">
        <w:rPr>
          <w:rFonts w:ascii="Book Antiqua" w:hAnsi="Book Antiqua"/>
        </w:rPr>
        <w:t xml:space="preserve">Cohen, Lawrence (1999). </w:t>
      </w:r>
      <w:r w:rsidRPr="000446A1">
        <w:rPr>
          <w:rFonts w:ascii="Book Antiqua" w:hAnsi="Book Antiqua"/>
          <w:i/>
        </w:rPr>
        <w:t>No Aging in India: Alzheimer's, the Bad Family and Other Modern Thing.</w:t>
      </w:r>
      <w:r w:rsidRPr="000446A1">
        <w:rPr>
          <w:rFonts w:ascii="Book Antiqua" w:hAnsi="Book Antiqua"/>
        </w:rPr>
        <w:t xml:space="preserve"> University of California Press. </w:t>
      </w:r>
    </w:p>
    <w:p w14:paraId="24A0FC56" w14:textId="77777777" w:rsidR="009E369B" w:rsidRDefault="009E369B" w:rsidP="009E369B">
      <w:pPr>
        <w:pStyle w:val="NormalWeb"/>
        <w:numPr>
          <w:ilvl w:val="0"/>
          <w:numId w:val="1"/>
        </w:numPr>
        <w:rPr>
          <w:rFonts w:ascii="Book Antiqua" w:hAnsi="Book Antiqua"/>
        </w:rPr>
      </w:pPr>
      <w:r w:rsidRPr="000446A1">
        <w:rPr>
          <w:rFonts w:ascii="Book Antiqua" w:hAnsi="Book Antiqua"/>
        </w:rPr>
        <w:t xml:space="preserve">Geertz, Clifford (1973). </w:t>
      </w:r>
      <w:r w:rsidRPr="000446A1">
        <w:rPr>
          <w:rFonts w:ascii="Book Antiqua" w:hAnsi="Book Antiqua"/>
          <w:i/>
        </w:rPr>
        <w:t>The Interpretation of Cultures.</w:t>
      </w:r>
      <w:r w:rsidRPr="000446A1">
        <w:rPr>
          <w:rFonts w:ascii="Book Antiqua" w:hAnsi="Book Antiqua"/>
        </w:rPr>
        <w:t xml:space="preserve"> New York: Basic Books.</w:t>
      </w:r>
    </w:p>
    <w:p w14:paraId="4EFD2E1B" w14:textId="77777777" w:rsidR="00D44176" w:rsidRPr="000446A1" w:rsidRDefault="00D44176" w:rsidP="009E369B">
      <w:pPr>
        <w:pStyle w:val="NormalWeb"/>
        <w:numPr>
          <w:ilvl w:val="0"/>
          <w:numId w:val="1"/>
        </w:numPr>
        <w:rPr>
          <w:rFonts w:ascii="Book Antiqua" w:hAnsi="Book Antiqua"/>
        </w:rPr>
      </w:pPr>
      <w:r>
        <w:rPr>
          <w:rFonts w:ascii="Book Antiqua" w:hAnsi="Book Antiqua"/>
        </w:rPr>
        <w:t xml:space="preserve">Gayatri, Reddy (2005). </w:t>
      </w:r>
      <w:r>
        <w:rPr>
          <w:rFonts w:ascii="Book Antiqua" w:hAnsi="Book Antiqua"/>
          <w:i/>
        </w:rPr>
        <w:t xml:space="preserve">With Respect to Sex. </w:t>
      </w:r>
      <w:r>
        <w:rPr>
          <w:rFonts w:ascii="Book Antiqua" w:hAnsi="Book Antiqua"/>
        </w:rPr>
        <w:t>University of Chicago Press</w:t>
      </w:r>
    </w:p>
    <w:p w14:paraId="61DEAADB" w14:textId="77777777" w:rsidR="009E369B" w:rsidRPr="000446A1" w:rsidRDefault="009E369B" w:rsidP="009E369B">
      <w:pPr>
        <w:pStyle w:val="NormalWeb"/>
        <w:rPr>
          <w:rFonts w:ascii="Book Antiqua" w:hAnsi="Book Antiqua"/>
          <w:b/>
        </w:rPr>
      </w:pPr>
      <w:r w:rsidRPr="000446A1">
        <w:rPr>
          <w:rFonts w:ascii="Book Antiqua" w:hAnsi="Book Antiqua"/>
          <w:b/>
        </w:rPr>
        <w:t>Suggested reading</w:t>
      </w:r>
    </w:p>
    <w:p w14:paraId="364D86B9" w14:textId="77777777" w:rsidR="009E369B" w:rsidRPr="000446A1" w:rsidRDefault="009E369B" w:rsidP="009E369B">
      <w:pPr>
        <w:pStyle w:val="ListParagraph"/>
        <w:numPr>
          <w:ilvl w:val="0"/>
          <w:numId w:val="1"/>
        </w:numPr>
        <w:spacing w:after="0" w:line="240" w:lineRule="auto"/>
        <w:rPr>
          <w:rFonts w:ascii="Book Antiqua" w:hAnsi="Book Antiqua"/>
          <w:sz w:val="24"/>
          <w:szCs w:val="24"/>
        </w:rPr>
      </w:pPr>
      <w:r w:rsidRPr="000446A1">
        <w:rPr>
          <w:rFonts w:ascii="Book Antiqua" w:eastAsia="Times New Roman" w:hAnsi="Book Antiqua" w:cs="Times New Roman"/>
          <w:sz w:val="24"/>
          <w:szCs w:val="24"/>
        </w:rPr>
        <w:t xml:space="preserve">Chatterjee, Partha (2006). </w:t>
      </w:r>
      <w:r w:rsidRPr="000446A1">
        <w:rPr>
          <w:rFonts w:ascii="Book Antiqua" w:eastAsia="Times New Roman" w:hAnsi="Book Antiqua" w:cs="Times New Roman"/>
          <w:i/>
          <w:sz w:val="24"/>
          <w:szCs w:val="24"/>
        </w:rPr>
        <w:t>The Politics of the Governed.</w:t>
      </w:r>
      <w:r w:rsidRPr="000446A1">
        <w:rPr>
          <w:rFonts w:ascii="Book Antiqua" w:eastAsia="Times New Roman" w:hAnsi="Book Antiqua" w:cs="Times New Roman"/>
          <w:sz w:val="24"/>
          <w:szCs w:val="24"/>
        </w:rPr>
        <w:t xml:space="preserve"> Columbia University Press</w:t>
      </w:r>
      <w:r>
        <w:rPr>
          <w:rFonts w:ascii="Book Antiqua" w:eastAsia="Times New Roman" w:hAnsi="Book Antiqua" w:cs="Times New Roman"/>
          <w:sz w:val="24"/>
          <w:szCs w:val="24"/>
        </w:rPr>
        <w:t>.</w:t>
      </w:r>
      <w:r w:rsidRPr="000446A1">
        <w:rPr>
          <w:rFonts w:ascii="Book Antiqua" w:eastAsia="Times New Roman" w:hAnsi="Book Antiqua" w:cs="Times New Roman"/>
          <w:sz w:val="24"/>
          <w:szCs w:val="24"/>
        </w:rPr>
        <w:t xml:space="preserve"> </w:t>
      </w:r>
    </w:p>
    <w:p w14:paraId="57364803" w14:textId="77777777" w:rsidR="009E369B" w:rsidRPr="000446A1" w:rsidRDefault="009E369B" w:rsidP="009E369B">
      <w:pPr>
        <w:pStyle w:val="NormalWeb"/>
        <w:numPr>
          <w:ilvl w:val="0"/>
          <w:numId w:val="1"/>
        </w:numPr>
        <w:rPr>
          <w:rFonts w:ascii="Book Antiqua" w:hAnsi="Book Antiqua"/>
        </w:rPr>
      </w:pPr>
      <w:r w:rsidRPr="000446A1">
        <w:rPr>
          <w:rFonts w:ascii="Book Antiqua" w:hAnsi="Book Antiqua"/>
        </w:rPr>
        <w:t xml:space="preserve">Clark, </w:t>
      </w:r>
      <w:proofErr w:type="spellStart"/>
      <w:r w:rsidRPr="000446A1">
        <w:rPr>
          <w:rFonts w:ascii="Book Antiqua" w:hAnsi="Book Antiqua"/>
        </w:rPr>
        <w:t>Deces</w:t>
      </w:r>
      <w:proofErr w:type="spellEnd"/>
      <w:r w:rsidRPr="000446A1">
        <w:rPr>
          <w:rFonts w:ascii="Book Antiqua" w:hAnsi="Book Antiqua"/>
        </w:rPr>
        <w:t xml:space="preserve"> (2011). </w:t>
      </w:r>
      <w:r w:rsidRPr="000446A1">
        <w:rPr>
          <w:rFonts w:ascii="Book Antiqua" w:hAnsi="Book Antiqua"/>
          <w:i/>
        </w:rPr>
        <w:t>A companion to the anthropology of India.</w:t>
      </w:r>
      <w:r w:rsidRPr="000446A1">
        <w:rPr>
          <w:rFonts w:ascii="Book Antiqua" w:hAnsi="Book Antiqua"/>
        </w:rPr>
        <w:t xml:space="preserve"> Wiley Blackwell</w:t>
      </w:r>
      <w:r>
        <w:rPr>
          <w:rFonts w:ascii="Book Antiqua" w:hAnsi="Book Antiqua"/>
        </w:rPr>
        <w:t>.</w:t>
      </w:r>
    </w:p>
    <w:p w14:paraId="58758F01" w14:textId="77777777" w:rsidR="009E369B" w:rsidRPr="000446A1" w:rsidRDefault="009E369B" w:rsidP="009E369B">
      <w:pPr>
        <w:pStyle w:val="NormalWeb"/>
        <w:numPr>
          <w:ilvl w:val="0"/>
          <w:numId w:val="1"/>
        </w:numPr>
        <w:rPr>
          <w:rFonts w:ascii="Book Antiqua" w:hAnsi="Book Antiqua"/>
        </w:rPr>
      </w:pPr>
      <w:r w:rsidRPr="000446A1">
        <w:rPr>
          <w:rFonts w:ascii="Book Antiqua" w:hAnsi="Book Antiqua"/>
        </w:rPr>
        <w:t xml:space="preserve">Schwarz, Henry (1997). </w:t>
      </w:r>
      <w:r w:rsidRPr="000446A1">
        <w:rPr>
          <w:rFonts w:ascii="Book Antiqua" w:hAnsi="Book Antiqua"/>
          <w:i/>
        </w:rPr>
        <w:t>Writing Cultural History in Colonial and Postcolonial India</w:t>
      </w:r>
      <w:r w:rsidRPr="000446A1">
        <w:rPr>
          <w:rFonts w:ascii="Book Antiqua" w:hAnsi="Book Antiqua"/>
        </w:rPr>
        <w:t>. University of Pennsylvania Press.</w:t>
      </w:r>
    </w:p>
    <w:p w14:paraId="30FBF321" w14:textId="77777777" w:rsidR="009E369B" w:rsidRPr="000446A1" w:rsidRDefault="009E369B" w:rsidP="009E369B">
      <w:pPr>
        <w:spacing w:after="0" w:line="240" w:lineRule="auto"/>
        <w:rPr>
          <w:rFonts w:ascii="Book Antiqua" w:eastAsia="Times New Roman" w:hAnsi="Book Antiqua" w:cs="Arial"/>
          <w:b/>
          <w:sz w:val="24"/>
          <w:szCs w:val="24"/>
        </w:rPr>
      </w:pPr>
      <w:r w:rsidRPr="000446A1">
        <w:rPr>
          <w:rFonts w:ascii="Book Antiqua" w:eastAsia="Times New Roman" w:hAnsi="Book Antiqua" w:cs="Arial"/>
          <w:b/>
          <w:sz w:val="24"/>
          <w:szCs w:val="24"/>
        </w:rPr>
        <w:t xml:space="preserve">Readings of interest for </w:t>
      </w:r>
      <w:r>
        <w:rPr>
          <w:rFonts w:ascii="Book Antiqua" w:eastAsia="Times New Roman" w:hAnsi="Book Antiqua" w:cs="Arial"/>
          <w:b/>
          <w:sz w:val="24"/>
          <w:szCs w:val="24"/>
        </w:rPr>
        <w:t>student</w:t>
      </w:r>
      <w:r w:rsidRPr="000446A1">
        <w:rPr>
          <w:rFonts w:ascii="Book Antiqua" w:eastAsia="Times New Roman" w:hAnsi="Book Antiqua" w:cs="Arial"/>
          <w:b/>
          <w:sz w:val="24"/>
          <w:szCs w:val="24"/>
        </w:rPr>
        <w:t xml:space="preserve"> </w:t>
      </w:r>
      <w:r w:rsidR="00AE21C3">
        <w:rPr>
          <w:rFonts w:ascii="Book Antiqua" w:eastAsia="Times New Roman" w:hAnsi="Book Antiqua" w:cs="Arial"/>
          <w:b/>
          <w:sz w:val="24"/>
          <w:szCs w:val="24"/>
        </w:rPr>
        <w:t xml:space="preserve">final </w:t>
      </w:r>
      <w:r w:rsidRPr="000446A1">
        <w:rPr>
          <w:rFonts w:ascii="Book Antiqua" w:eastAsia="Times New Roman" w:hAnsi="Book Antiqua" w:cs="Arial"/>
          <w:b/>
          <w:sz w:val="24"/>
          <w:szCs w:val="24"/>
        </w:rPr>
        <w:t>projects</w:t>
      </w:r>
    </w:p>
    <w:p w14:paraId="4CAB03B1" w14:textId="77777777" w:rsidR="009E369B" w:rsidRPr="000446A1" w:rsidRDefault="009E369B" w:rsidP="009E369B">
      <w:pPr>
        <w:spacing w:after="0" w:line="240" w:lineRule="auto"/>
        <w:rPr>
          <w:rFonts w:ascii="Book Antiqua" w:eastAsia="Times New Roman" w:hAnsi="Book Antiqua" w:cs="Arial"/>
          <w:b/>
          <w:sz w:val="24"/>
          <w:szCs w:val="24"/>
        </w:rPr>
      </w:pPr>
    </w:p>
    <w:p w14:paraId="57B97ACF" w14:textId="77777777" w:rsidR="009E369B" w:rsidRPr="000446A1" w:rsidRDefault="009E369B" w:rsidP="009E369B">
      <w:pPr>
        <w:pStyle w:val="ListParagraph"/>
        <w:numPr>
          <w:ilvl w:val="0"/>
          <w:numId w:val="1"/>
        </w:numPr>
        <w:spacing w:after="0" w:line="240" w:lineRule="auto"/>
        <w:rPr>
          <w:rFonts w:ascii="Book Antiqua" w:eastAsia="Times New Roman" w:hAnsi="Book Antiqua" w:cs="Arial"/>
          <w:sz w:val="24"/>
          <w:szCs w:val="24"/>
        </w:rPr>
      </w:pPr>
      <w:r w:rsidRPr="000446A1">
        <w:rPr>
          <w:rFonts w:ascii="Book Antiqua" w:eastAsia="Times New Roman" w:hAnsi="Book Antiqua" w:cs="Arial"/>
          <w:sz w:val="24"/>
          <w:szCs w:val="24"/>
        </w:rPr>
        <w:t xml:space="preserve">Dhingra, Pawan (2012). </w:t>
      </w:r>
      <w:r>
        <w:rPr>
          <w:rFonts w:ascii="Book Antiqua" w:eastAsia="Times New Roman" w:hAnsi="Book Antiqua" w:cs="Arial"/>
          <w:i/>
          <w:sz w:val="24"/>
          <w:szCs w:val="24"/>
        </w:rPr>
        <w:t>Life behind the Lobby: In</w:t>
      </w:r>
      <w:r w:rsidRPr="000446A1">
        <w:rPr>
          <w:rFonts w:ascii="Book Antiqua" w:eastAsia="Times New Roman" w:hAnsi="Book Antiqua" w:cs="Arial"/>
          <w:i/>
          <w:sz w:val="24"/>
          <w:szCs w:val="24"/>
        </w:rPr>
        <w:t>dian American Motel Owners and the American Dream</w:t>
      </w:r>
      <w:r w:rsidRPr="000446A1">
        <w:rPr>
          <w:rFonts w:ascii="Book Antiqua" w:eastAsia="Times New Roman" w:hAnsi="Book Antiqua" w:cs="Arial"/>
          <w:sz w:val="24"/>
          <w:szCs w:val="24"/>
        </w:rPr>
        <w:t>. Stanford University Press</w:t>
      </w:r>
      <w:r>
        <w:rPr>
          <w:rFonts w:ascii="Book Antiqua" w:eastAsia="Times New Roman" w:hAnsi="Book Antiqua" w:cs="Arial"/>
          <w:sz w:val="24"/>
          <w:szCs w:val="24"/>
        </w:rPr>
        <w:t>.</w:t>
      </w:r>
    </w:p>
    <w:p w14:paraId="01A94B6B" w14:textId="77777777" w:rsidR="009E369B" w:rsidRPr="000446A1" w:rsidRDefault="009E369B" w:rsidP="009E369B">
      <w:pPr>
        <w:pStyle w:val="ListParagraph"/>
        <w:numPr>
          <w:ilvl w:val="0"/>
          <w:numId w:val="1"/>
        </w:numPr>
        <w:autoSpaceDE w:val="0"/>
        <w:autoSpaceDN w:val="0"/>
        <w:adjustRightInd w:val="0"/>
        <w:spacing w:before="100" w:beforeAutospacing="1" w:after="0" w:afterAutospacing="1" w:line="240" w:lineRule="auto"/>
        <w:rPr>
          <w:rFonts w:ascii="Book Antiqua" w:eastAsia="Times New Roman" w:hAnsi="Book Antiqua" w:cs="Courier New"/>
          <w:sz w:val="24"/>
          <w:szCs w:val="24"/>
        </w:rPr>
      </w:pPr>
      <w:r w:rsidRPr="000446A1">
        <w:rPr>
          <w:rFonts w:ascii="Book Antiqua" w:eastAsia="Times New Roman" w:hAnsi="Book Antiqua" w:cs="Courier New"/>
          <w:sz w:val="24"/>
          <w:szCs w:val="24"/>
        </w:rPr>
        <w:t xml:space="preserve">Lamb, Sarah </w:t>
      </w:r>
      <w:r>
        <w:rPr>
          <w:rFonts w:ascii="Book Antiqua" w:eastAsia="Times New Roman" w:hAnsi="Book Antiqua" w:cs="Courier New"/>
          <w:sz w:val="24"/>
          <w:szCs w:val="24"/>
        </w:rPr>
        <w:t>(</w:t>
      </w:r>
      <w:r w:rsidRPr="000446A1">
        <w:rPr>
          <w:rFonts w:ascii="Book Antiqua" w:eastAsia="Times New Roman" w:hAnsi="Book Antiqua" w:cs="Courier New"/>
          <w:sz w:val="24"/>
          <w:szCs w:val="24"/>
        </w:rPr>
        <w:t>2009</w:t>
      </w:r>
      <w:r>
        <w:rPr>
          <w:rFonts w:ascii="Book Antiqua" w:eastAsia="Times New Roman" w:hAnsi="Book Antiqua" w:cs="Courier New"/>
          <w:sz w:val="24"/>
          <w:szCs w:val="24"/>
        </w:rPr>
        <w:t>)</w:t>
      </w:r>
      <w:r w:rsidRPr="000446A1">
        <w:rPr>
          <w:rFonts w:ascii="Book Antiqua" w:eastAsia="Times New Roman" w:hAnsi="Book Antiqua" w:cs="Courier New"/>
          <w:i/>
          <w:sz w:val="24"/>
          <w:szCs w:val="24"/>
        </w:rPr>
        <w:t>. Aging and the Indian Diaspora: Cosmopolitan</w:t>
      </w:r>
      <w:r>
        <w:rPr>
          <w:rFonts w:ascii="Book Antiqua" w:eastAsia="Times New Roman" w:hAnsi="Book Antiqua" w:cs="Courier New"/>
          <w:i/>
          <w:sz w:val="24"/>
          <w:szCs w:val="24"/>
        </w:rPr>
        <w:t xml:space="preserve"> </w:t>
      </w:r>
      <w:r w:rsidRPr="000446A1">
        <w:rPr>
          <w:rFonts w:ascii="Book Antiqua" w:eastAsia="Times New Roman" w:hAnsi="Book Antiqua" w:cs="Courier New"/>
          <w:i/>
          <w:sz w:val="24"/>
          <w:szCs w:val="24"/>
        </w:rPr>
        <w:t>Families in India and Abroad</w:t>
      </w:r>
      <w:r w:rsidRPr="000446A1">
        <w:rPr>
          <w:rFonts w:ascii="Book Antiqua" w:eastAsia="Times New Roman" w:hAnsi="Book Antiqua" w:cs="Courier New"/>
          <w:sz w:val="24"/>
          <w:szCs w:val="24"/>
        </w:rPr>
        <w:t>. Indiana University Press</w:t>
      </w:r>
      <w:r>
        <w:rPr>
          <w:rFonts w:ascii="Book Antiqua" w:eastAsia="Times New Roman" w:hAnsi="Book Antiqua" w:cs="Courier New"/>
          <w:sz w:val="24"/>
          <w:szCs w:val="24"/>
        </w:rPr>
        <w:t>.</w:t>
      </w:r>
    </w:p>
    <w:p w14:paraId="56BEF0C8" w14:textId="77777777" w:rsidR="009E369B" w:rsidRPr="000446A1" w:rsidRDefault="009E369B" w:rsidP="009E369B">
      <w:pPr>
        <w:pStyle w:val="ListParagraph"/>
        <w:numPr>
          <w:ilvl w:val="0"/>
          <w:numId w:val="1"/>
        </w:numPr>
        <w:autoSpaceDE w:val="0"/>
        <w:autoSpaceDN w:val="0"/>
        <w:adjustRightInd w:val="0"/>
        <w:spacing w:before="100" w:beforeAutospacing="1" w:after="100" w:afterAutospacing="1" w:line="240" w:lineRule="auto"/>
        <w:rPr>
          <w:rFonts w:ascii="Book Antiqua" w:eastAsia="Times New Roman" w:hAnsi="Book Antiqua" w:cs="Times New Roman"/>
          <w:sz w:val="24"/>
          <w:szCs w:val="24"/>
        </w:rPr>
      </w:pPr>
      <w:r w:rsidRPr="000446A1">
        <w:rPr>
          <w:rFonts w:ascii="Book Antiqua" w:hAnsi="Book Antiqua" w:cs="Times New Roman"/>
          <w:sz w:val="24"/>
          <w:szCs w:val="24"/>
        </w:rPr>
        <w:lastRenderedPageBreak/>
        <w:t xml:space="preserve">Sandhya, Shukla </w:t>
      </w:r>
      <w:r>
        <w:rPr>
          <w:rFonts w:ascii="Book Antiqua" w:hAnsi="Book Antiqua" w:cs="Times New Roman"/>
          <w:sz w:val="24"/>
          <w:szCs w:val="24"/>
        </w:rPr>
        <w:t>(</w:t>
      </w:r>
      <w:r w:rsidRPr="000446A1">
        <w:rPr>
          <w:rFonts w:ascii="Book Antiqua" w:hAnsi="Book Antiqua" w:cs="Times New Roman"/>
          <w:sz w:val="24"/>
          <w:szCs w:val="24"/>
        </w:rPr>
        <w:t>2003</w:t>
      </w:r>
      <w:r>
        <w:rPr>
          <w:rFonts w:ascii="Book Antiqua" w:hAnsi="Book Antiqua" w:cs="Times New Roman"/>
          <w:sz w:val="24"/>
          <w:szCs w:val="24"/>
        </w:rPr>
        <w:t>)</w:t>
      </w:r>
      <w:r w:rsidRPr="000446A1">
        <w:rPr>
          <w:rFonts w:ascii="Book Antiqua" w:hAnsi="Book Antiqua" w:cs="Times New Roman"/>
          <w:sz w:val="24"/>
          <w:szCs w:val="24"/>
        </w:rPr>
        <w:t xml:space="preserve">. </w:t>
      </w:r>
      <w:r w:rsidRPr="000446A1">
        <w:rPr>
          <w:rFonts w:ascii="Book Antiqua" w:hAnsi="Book Antiqua" w:cs="Times New Roman"/>
          <w:i/>
          <w:iCs/>
          <w:sz w:val="24"/>
          <w:szCs w:val="24"/>
        </w:rPr>
        <w:t xml:space="preserve">India Abroad: Diasporic Cultures of Postwar America and England. </w:t>
      </w:r>
      <w:r w:rsidRPr="000446A1">
        <w:rPr>
          <w:rFonts w:ascii="Book Antiqua" w:hAnsi="Book Antiqua" w:cs="Times New Roman"/>
          <w:sz w:val="24"/>
          <w:szCs w:val="24"/>
        </w:rPr>
        <w:t>Princeton University Press.</w:t>
      </w:r>
    </w:p>
    <w:p w14:paraId="7628093D" w14:textId="77777777" w:rsidR="009E369B" w:rsidRPr="000446A1" w:rsidRDefault="009E369B" w:rsidP="009E369B">
      <w:pPr>
        <w:pStyle w:val="ListParagraph"/>
        <w:numPr>
          <w:ilvl w:val="0"/>
          <w:numId w:val="1"/>
        </w:numPr>
        <w:spacing w:after="0" w:line="240" w:lineRule="auto"/>
        <w:rPr>
          <w:rFonts w:ascii="Book Antiqua" w:eastAsia="Times New Roman" w:hAnsi="Book Antiqua" w:cs="Times New Roman"/>
          <w:sz w:val="24"/>
          <w:szCs w:val="24"/>
        </w:rPr>
      </w:pPr>
      <w:r w:rsidRPr="000446A1">
        <w:rPr>
          <w:rFonts w:ascii="Book Antiqua" w:eastAsia="Times New Roman" w:hAnsi="Book Antiqua" w:cs="Times New Roman"/>
          <w:sz w:val="24"/>
          <w:szCs w:val="24"/>
        </w:rPr>
        <w:t xml:space="preserve">Shankar, Shalini </w:t>
      </w:r>
      <w:r>
        <w:rPr>
          <w:rFonts w:ascii="Book Antiqua" w:eastAsia="Times New Roman" w:hAnsi="Book Antiqua" w:cs="Times New Roman"/>
          <w:sz w:val="24"/>
          <w:szCs w:val="24"/>
        </w:rPr>
        <w:t>(</w:t>
      </w:r>
      <w:r w:rsidRPr="000446A1">
        <w:rPr>
          <w:rFonts w:ascii="Book Antiqua" w:eastAsia="Times New Roman" w:hAnsi="Book Antiqua" w:cs="Times New Roman"/>
          <w:sz w:val="24"/>
          <w:szCs w:val="24"/>
        </w:rPr>
        <w:t>2008</w:t>
      </w:r>
      <w:r>
        <w:rPr>
          <w:rFonts w:ascii="Book Antiqua" w:eastAsia="Times New Roman" w:hAnsi="Book Antiqua" w:cs="Times New Roman"/>
          <w:sz w:val="24"/>
          <w:szCs w:val="24"/>
        </w:rPr>
        <w:t>)</w:t>
      </w:r>
      <w:r w:rsidRPr="000446A1">
        <w:rPr>
          <w:rFonts w:ascii="Book Antiqua" w:eastAsia="Times New Roman" w:hAnsi="Book Antiqua" w:cs="Times New Roman"/>
          <w:sz w:val="24"/>
          <w:szCs w:val="24"/>
        </w:rPr>
        <w:t xml:space="preserve">. </w:t>
      </w:r>
      <w:r w:rsidRPr="000446A1">
        <w:rPr>
          <w:rFonts w:ascii="Book Antiqua" w:eastAsia="Times New Roman" w:hAnsi="Book Antiqua" w:cs="Times New Roman"/>
          <w:i/>
          <w:sz w:val="24"/>
          <w:szCs w:val="24"/>
        </w:rPr>
        <w:t>Desi Land: Teen Culture, Class, and Success in Silicon Valley.</w:t>
      </w:r>
      <w:r w:rsidRPr="000446A1">
        <w:rPr>
          <w:rFonts w:ascii="Book Antiqua" w:eastAsia="Times New Roman" w:hAnsi="Book Antiqua" w:cs="Times New Roman"/>
          <w:sz w:val="24"/>
          <w:szCs w:val="24"/>
        </w:rPr>
        <w:t xml:space="preserve"> Duke University Press. </w:t>
      </w:r>
    </w:p>
    <w:p w14:paraId="78F753A1" w14:textId="77777777" w:rsidR="009E369B" w:rsidRPr="000446A1" w:rsidRDefault="009E369B" w:rsidP="009E369B">
      <w:pPr>
        <w:pStyle w:val="ListParagraph"/>
        <w:spacing w:after="0" w:line="240" w:lineRule="auto"/>
        <w:rPr>
          <w:rFonts w:ascii="Book Antiqua" w:eastAsia="Times New Roman" w:hAnsi="Book Antiqua" w:cs="Times New Roman"/>
          <w:sz w:val="24"/>
          <w:szCs w:val="24"/>
        </w:rPr>
      </w:pPr>
    </w:p>
    <w:p w14:paraId="43504C09"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t>Where required texts are available</w:t>
      </w:r>
    </w:p>
    <w:p w14:paraId="7A81DB8B"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The required texts can be bought </w:t>
      </w:r>
      <w:r>
        <w:rPr>
          <w:rFonts w:ascii="Book Antiqua" w:hAnsi="Book Antiqua"/>
          <w:sz w:val="24"/>
          <w:szCs w:val="24"/>
        </w:rPr>
        <w:t>online.</w:t>
      </w:r>
      <w:r w:rsidRPr="000446A1">
        <w:rPr>
          <w:rFonts w:ascii="Book Antiqua" w:hAnsi="Book Antiqua"/>
          <w:sz w:val="24"/>
          <w:szCs w:val="24"/>
        </w:rPr>
        <w:t xml:space="preserve"> Chapters from various books and journal articles will be made available on </w:t>
      </w:r>
      <w:r>
        <w:rPr>
          <w:rFonts w:ascii="Book Antiqua" w:hAnsi="Book Antiqua"/>
          <w:sz w:val="24"/>
          <w:szCs w:val="24"/>
        </w:rPr>
        <w:t>Canvas</w:t>
      </w:r>
      <w:r w:rsidRPr="000446A1">
        <w:rPr>
          <w:rFonts w:ascii="Book Antiqua" w:hAnsi="Book Antiqua"/>
          <w:sz w:val="24"/>
          <w:szCs w:val="24"/>
        </w:rPr>
        <w:t xml:space="preserve">. </w:t>
      </w:r>
    </w:p>
    <w:p w14:paraId="62D06160" w14:textId="77777777" w:rsidR="009E369B" w:rsidRPr="000446A1" w:rsidRDefault="009E369B" w:rsidP="009E369B">
      <w:pPr>
        <w:spacing w:before="240" w:after="120" w:line="240" w:lineRule="auto"/>
        <w:rPr>
          <w:rFonts w:ascii="Book Antiqua" w:hAnsi="Book Antiqua"/>
          <w:sz w:val="24"/>
          <w:szCs w:val="24"/>
        </w:rPr>
      </w:pPr>
      <w:r w:rsidRPr="000446A1">
        <w:rPr>
          <w:rFonts w:ascii="Book Antiqua" w:hAnsi="Book Antiqua"/>
          <w:b/>
          <w:sz w:val="24"/>
          <w:szCs w:val="24"/>
        </w:rPr>
        <w:t>Assignment format and schedule</w:t>
      </w:r>
      <w:r w:rsidRPr="000446A1">
        <w:rPr>
          <w:rFonts w:ascii="Book Antiqua" w:hAnsi="Book Antiqua"/>
          <w:sz w:val="24"/>
          <w:szCs w:val="24"/>
        </w:rPr>
        <w:tab/>
      </w:r>
    </w:p>
    <w:p w14:paraId="6F347FB5" w14:textId="77777777" w:rsidR="009E369B" w:rsidRPr="000446A1" w:rsidRDefault="009E369B" w:rsidP="009E369B">
      <w:pPr>
        <w:spacing w:before="240" w:after="120" w:line="240" w:lineRule="auto"/>
        <w:rPr>
          <w:rFonts w:ascii="Book Antiqua" w:hAnsi="Book Antiqua"/>
          <w:sz w:val="24"/>
          <w:szCs w:val="24"/>
        </w:rPr>
      </w:pPr>
      <w:r w:rsidRPr="000446A1">
        <w:rPr>
          <w:rFonts w:ascii="Book Antiqua" w:hAnsi="Book Antiqua"/>
          <w:sz w:val="24"/>
          <w:szCs w:val="24"/>
          <w:u w:val="single"/>
        </w:rPr>
        <w:t>Weekly summary of readings</w:t>
      </w:r>
      <w:r w:rsidRPr="000446A1">
        <w:rPr>
          <w:rFonts w:ascii="Book Antiqua" w:hAnsi="Book Antiqua"/>
          <w:sz w:val="24"/>
          <w:szCs w:val="24"/>
        </w:rPr>
        <w:tab/>
      </w:r>
      <w:r w:rsidRPr="000446A1">
        <w:rPr>
          <w:rFonts w:ascii="Book Antiqua" w:hAnsi="Book Antiqua"/>
          <w:sz w:val="24"/>
          <w:szCs w:val="24"/>
        </w:rPr>
        <w:tab/>
      </w:r>
      <w:r w:rsidRPr="000446A1">
        <w:rPr>
          <w:rFonts w:ascii="Book Antiqua" w:hAnsi="Book Antiqua"/>
          <w:sz w:val="24"/>
          <w:szCs w:val="24"/>
        </w:rPr>
        <w:tab/>
      </w:r>
      <w:r w:rsidR="001E1EAD">
        <w:rPr>
          <w:rFonts w:ascii="Book Antiqua" w:hAnsi="Book Antiqua"/>
          <w:sz w:val="24"/>
          <w:szCs w:val="24"/>
        </w:rPr>
        <w:t>5</w:t>
      </w:r>
      <w:r w:rsidRPr="000446A1">
        <w:rPr>
          <w:rFonts w:ascii="Book Antiqua" w:hAnsi="Book Antiqua"/>
          <w:sz w:val="24"/>
          <w:szCs w:val="24"/>
        </w:rPr>
        <w:t>0% of total grade</w:t>
      </w:r>
      <w:r w:rsidRPr="000446A1">
        <w:rPr>
          <w:rFonts w:ascii="Book Antiqua" w:hAnsi="Book Antiqua"/>
          <w:sz w:val="24"/>
          <w:szCs w:val="24"/>
        </w:rPr>
        <w:tab/>
      </w:r>
    </w:p>
    <w:p w14:paraId="4C1428CE" w14:textId="77777777" w:rsidR="009E369B" w:rsidRDefault="009E369B" w:rsidP="009E369B">
      <w:pPr>
        <w:spacing w:before="240" w:after="120" w:line="240" w:lineRule="auto"/>
        <w:rPr>
          <w:rFonts w:ascii="Book Antiqua" w:hAnsi="Book Antiqua"/>
          <w:sz w:val="24"/>
          <w:szCs w:val="24"/>
        </w:rPr>
      </w:pPr>
      <w:r w:rsidRPr="000446A1">
        <w:rPr>
          <w:rFonts w:ascii="Book Antiqua" w:hAnsi="Book Antiqua"/>
          <w:sz w:val="24"/>
          <w:szCs w:val="24"/>
        </w:rPr>
        <w:t>Students will be req</w:t>
      </w:r>
      <w:r>
        <w:rPr>
          <w:rFonts w:ascii="Book Antiqua" w:hAnsi="Book Antiqua"/>
          <w:sz w:val="24"/>
          <w:szCs w:val="24"/>
        </w:rPr>
        <w:t>uired to write a summary for</w:t>
      </w:r>
      <w:r w:rsidRPr="000446A1">
        <w:rPr>
          <w:rFonts w:ascii="Book Antiqua" w:hAnsi="Book Antiqua"/>
          <w:sz w:val="24"/>
          <w:szCs w:val="24"/>
        </w:rPr>
        <w:t xml:space="preserve"> readings each week.</w:t>
      </w:r>
      <w:r w:rsidR="001E1EAD">
        <w:rPr>
          <w:rFonts w:ascii="Book Antiqua" w:hAnsi="Book Antiqua"/>
          <w:sz w:val="24"/>
          <w:szCs w:val="24"/>
        </w:rPr>
        <w:t xml:space="preserve"> The summaries should be 500-10</w:t>
      </w:r>
      <w:r w:rsidRPr="000446A1">
        <w:rPr>
          <w:rFonts w:ascii="Book Antiqua" w:hAnsi="Book Antiqua"/>
          <w:sz w:val="24"/>
          <w:szCs w:val="24"/>
        </w:rPr>
        <w:t>00 words long and shou</w:t>
      </w:r>
      <w:r w:rsidR="00AE21C3">
        <w:rPr>
          <w:rFonts w:ascii="Book Antiqua" w:hAnsi="Book Antiqua"/>
          <w:sz w:val="24"/>
          <w:szCs w:val="24"/>
        </w:rPr>
        <w:t xml:space="preserve">ld present the main arguments of the reading </w:t>
      </w:r>
      <w:r w:rsidRPr="000446A1">
        <w:rPr>
          <w:rFonts w:ascii="Book Antiqua" w:hAnsi="Book Antiqua"/>
          <w:sz w:val="24"/>
          <w:szCs w:val="24"/>
        </w:rPr>
        <w:t>in a cohesive manner. The goal of the summaries will be to ensure that students get the point of the readings and also develop their writing skills.</w:t>
      </w:r>
    </w:p>
    <w:p w14:paraId="3C6E4FF6" w14:textId="77777777" w:rsidR="009E369B" w:rsidRPr="009E369B" w:rsidRDefault="009E369B" w:rsidP="009E369B">
      <w:pPr>
        <w:spacing w:before="240" w:after="120" w:line="240" w:lineRule="auto"/>
        <w:rPr>
          <w:rFonts w:ascii="Book Antiqua" w:hAnsi="Book Antiqua"/>
          <w:sz w:val="24"/>
          <w:szCs w:val="24"/>
        </w:rPr>
      </w:pPr>
      <w:r w:rsidRPr="009E369B">
        <w:rPr>
          <w:rFonts w:ascii="Book Antiqua" w:hAnsi="Book Antiqua"/>
          <w:sz w:val="24"/>
          <w:szCs w:val="24"/>
          <w:u w:val="single"/>
        </w:rPr>
        <w:t>Weekly discussion questions</w:t>
      </w:r>
      <w:r>
        <w:rPr>
          <w:rFonts w:ascii="Book Antiqua" w:hAnsi="Book Antiqua"/>
          <w:sz w:val="24"/>
          <w:szCs w:val="24"/>
        </w:rPr>
        <w:tab/>
      </w:r>
      <w:r>
        <w:rPr>
          <w:rFonts w:ascii="Book Antiqua" w:hAnsi="Book Antiqua"/>
          <w:sz w:val="24"/>
          <w:szCs w:val="24"/>
        </w:rPr>
        <w:tab/>
      </w:r>
      <w:r>
        <w:rPr>
          <w:rFonts w:ascii="Book Antiqua" w:hAnsi="Book Antiqua"/>
          <w:sz w:val="24"/>
          <w:szCs w:val="24"/>
        </w:rPr>
        <w:tab/>
        <w:t>2</w:t>
      </w:r>
      <w:r w:rsidR="001E1EAD">
        <w:rPr>
          <w:rFonts w:ascii="Book Antiqua" w:hAnsi="Book Antiqua"/>
          <w:sz w:val="24"/>
          <w:szCs w:val="24"/>
        </w:rPr>
        <w:t>5</w:t>
      </w:r>
      <w:r>
        <w:rPr>
          <w:rFonts w:ascii="Book Antiqua" w:hAnsi="Book Antiqua"/>
          <w:sz w:val="24"/>
          <w:szCs w:val="24"/>
        </w:rPr>
        <w:t>% of total grade</w:t>
      </w:r>
    </w:p>
    <w:p w14:paraId="6EFE6422" w14:textId="77777777" w:rsidR="009E369B" w:rsidRPr="001E1EAD" w:rsidRDefault="001E1EAD" w:rsidP="009E369B">
      <w:pPr>
        <w:spacing w:before="240" w:after="120" w:line="240" w:lineRule="auto"/>
        <w:rPr>
          <w:rFonts w:ascii="Book Antiqua" w:hAnsi="Book Antiqua"/>
          <w:sz w:val="24"/>
          <w:szCs w:val="24"/>
        </w:rPr>
      </w:pPr>
      <w:r>
        <w:rPr>
          <w:rFonts w:ascii="Book Antiqua" w:hAnsi="Book Antiqua"/>
          <w:sz w:val="24"/>
          <w:szCs w:val="24"/>
        </w:rPr>
        <w:t>I will teach this class like a seminar. This will mean we will not have lectures and class will be guided by student discussion questions. Every student will bring two questions per class period based on the readings for the day. The questions should provide grounds for a critique of the arguments that the reading is presenting and should pave ground for further discussion.  Bring a typed copy of your questions to class every class period. The questions will be circulated among all students so everyone can respond to your questions.</w:t>
      </w:r>
    </w:p>
    <w:p w14:paraId="30546F67" w14:textId="77777777" w:rsidR="009E369B" w:rsidRDefault="009E369B" w:rsidP="009E369B">
      <w:pPr>
        <w:spacing w:before="240" w:after="120" w:line="240" w:lineRule="auto"/>
        <w:rPr>
          <w:rFonts w:ascii="Book Antiqua" w:hAnsi="Book Antiqua"/>
          <w:sz w:val="24"/>
          <w:szCs w:val="24"/>
        </w:rPr>
      </w:pPr>
      <w:r>
        <w:rPr>
          <w:rFonts w:ascii="Book Antiqua" w:hAnsi="Book Antiqua"/>
          <w:sz w:val="24"/>
          <w:szCs w:val="24"/>
          <w:u w:val="single"/>
        </w:rPr>
        <w:t>Final</w:t>
      </w:r>
      <w:r w:rsidRPr="000446A1">
        <w:rPr>
          <w:rFonts w:ascii="Book Antiqua" w:hAnsi="Book Antiqua"/>
          <w:sz w:val="24"/>
          <w:szCs w:val="24"/>
          <w:u w:val="single"/>
        </w:rPr>
        <w:t xml:space="preserve"> </w:t>
      </w:r>
      <w:r w:rsidR="001E1EAD">
        <w:rPr>
          <w:rFonts w:ascii="Book Antiqua" w:hAnsi="Book Antiqua"/>
          <w:sz w:val="24"/>
          <w:szCs w:val="24"/>
          <w:u w:val="single"/>
        </w:rPr>
        <w:t>paper</w:t>
      </w:r>
      <w:r w:rsidR="00097376">
        <w:rPr>
          <w:rFonts w:ascii="Book Antiqua" w:hAnsi="Book Antiqua"/>
          <w:sz w:val="24"/>
          <w:szCs w:val="24"/>
          <w:u w:val="single"/>
        </w:rPr>
        <w:t xml:space="preserve"> project</w:t>
      </w:r>
      <w:r w:rsidR="001E1EAD">
        <w:rPr>
          <w:rFonts w:ascii="Book Antiqua" w:hAnsi="Book Antiqua"/>
          <w:sz w:val="24"/>
          <w:szCs w:val="24"/>
        </w:rPr>
        <w:tab/>
      </w:r>
      <w:r w:rsidR="001E1EAD">
        <w:rPr>
          <w:rFonts w:ascii="Book Antiqua" w:hAnsi="Book Antiqua"/>
          <w:sz w:val="24"/>
          <w:szCs w:val="24"/>
        </w:rPr>
        <w:tab/>
      </w:r>
      <w:r w:rsidR="001E1EAD">
        <w:rPr>
          <w:rFonts w:ascii="Book Antiqua" w:hAnsi="Book Antiqua"/>
          <w:sz w:val="24"/>
          <w:szCs w:val="24"/>
        </w:rPr>
        <w:tab/>
      </w:r>
      <w:r w:rsidR="001E1EAD">
        <w:rPr>
          <w:rFonts w:ascii="Book Antiqua" w:hAnsi="Book Antiqua"/>
          <w:sz w:val="24"/>
          <w:szCs w:val="24"/>
        </w:rPr>
        <w:tab/>
      </w:r>
      <w:r w:rsidR="001E1EAD">
        <w:rPr>
          <w:rFonts w:ascii="Book Antiqua" w:hAnsi="Book Antiqua"/>
          <w:sz w:val="24"/>
          <w:szCs w:val="24"/>
        </w:rPr>
        <w:tab/>
      </w:r>
      <w:r w:rsidR="001E1EAD">
        <w:rPr>
          <w:rFonts w:ascii="Book Antiqua" w:hAnsi="Book Antiqua"/>
          <w:sz w:val="24"/>
          <w:szCs w:val="24"/>
        </w:rPr>
        <w:tab/>
        <w:t>25%</w:t>
      </w:r>
      <w:r w:rsidR="00097376">
        <w:rPr>
          <w:rFonts w:ascii="Book Antiqua" w:hAnsi="Book Antiqua"/>
          <w:sz w:val="24"/>
          <w:szCs w:val="24"/>
        </w:rPr>
        <w:t xml:space="preserve"> of total grade</w:t>
      </w:r>
    </w:p>
    <w:p w14:paraId="3242906B" w14:textId="77777777" w:rsidR="00097376" w:rsidRDefault="00097376" w:rsidP="009E369B">
      <w:pPr>
        <w:spacing w:before="240" w:after="120" w:line="240" w:lineRule="auto"/>
        <w:rPr>
          <w:rFonts w:ascii="Book Antiqua" w:hAnsi="Book Antiqua"/>
          <w:sz w:val="24"/>
          <w:szCs w:val="24"/>
        </w:rPr>
      </w:pPr>
      <w:r>
        <w:rPr>
          <w:rFonts w:ascii="Book Antiqua" w:hAnsi="Book Antiqua"/>
          <w:sz w:val="24"/>
          <w:szCs w:val="24"/>
        </w:rPr>
        <w:t xml:space="preserve">The final paper will be a two-part project involving an abstract submission and a final paper. The final paper should be 7-10 pages and should be a discussion of two-three themes from this class and how these themes connect to your own research projects. </w:t>
      </w:r>
    </w:p>
    <w:p w14:paraId="3EAB3615" w14:textId="77777777" w:rsidR="001E1EAD" w:rsidRPr="00097376" w:rsidRDefault="00097376" w:rsidP="009E369B">
      <w:pPr>
        <w:spacing w:before="240" w:after="120" w:line="240" w:lineRule="auto"/>
        <w:rPr>
          <w:rFonts w:ascii="Book Antiqua" w:hAnsi="Book Antiqua"/>
          <w:sz w:val="24"/>
          <w:szCs w:val="24"/>
        </w:rPr>
      </w:pPr>
      <w:r w:rsidRPr="00097376">
        <w:rPr>
          <w:rFonts w:ascii="Book Antiqua" w:hAnsi="Book Antiqua"/>
          <w:sz w:val="24"/>
          <w:szCs w:val="24"/>
        </w:rPr>
        <w:t>Abstract</w:t>
      </w:r>
      <w:r>
        <w:rPr>
          <w:rFonts w:ascii="Book Antiqua" w:hAnsi="Book Antiqua"/>
          <w:sz w:val="24"/>
          <w:szCs w:val="24"/>
        </w:rPr>
        <w:t xml:space="preserve"> for final paper</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5% of t</w:t>
      </w:r>
      <w:r w:rsidR="0029725D">
        <w:rPr>
          <w:rFonts w:ascii="Book Antiqua" w:hAnsi="Book Antiqua"/>
          <w:sz w:val="24"/>
          <w:szCs w:val="24"/>
        </w:rPr>
        <w:t>otal grade due on 3/9</w:t>
      </w:r>
    </w:p>
    <w:p w14:paraId="49469BF8" w14:textId="77777777" w:rsidR="00097376" w:rsidRPr="00097376" w:rsidRDefault="00097376" w:rsidP="009E369B">
      <w:pPr>
        <w:spacing w:before="240" w:after="120" w:line="240" w:lineRule="auto"/>
        <w:rPr>
          <w:rFonts w:ascii="Book Antiqua" w:hAnsi="Book Antiqua"/>
          <w:sz w:val="24"/>
          <w:szCs w:val="24"/>
        </w:rPr>
      </w:pPr>
      <w:r w:rsidRPr="00097376">
        <w:rPr>
          <w:rFonts w:ascii="Book Antiqua" w:hAnsi="Book Antiqua"/>
          <w:sz w:val="24"/>
          <w:szCs w:val="24"/>
        </w:rPr>
        <w:t>Final paper</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20% of final grade due on 4/28</w:t>
      </w:r>
    </w:p>
    <w:p w14:paraId="34DA58DA" w14:textId="77777777" w:rsidR="00097376" w:rsidRDefault="00097376" w:rsidP="009E369B">
      <w:pPr>
        <w:rPr>
          <w:rFonts w:ascii="Book Antiqua" w:hAnsi="Book Antiqua"/>
          <w:b/>
          <w:sz w:val="24"/>
          <w:szCs w:val="24"/>
        </w:rPr>
      </w:pPr>
    </w:p>
    <w:p w14:paraId="378F8248"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t>Grading scale</w:t>
      </w:r>
    </w:p>
    <w:p w14:paraId="1785CAE4" w14:textId="77777777" w:rsidR="009E369B" w:rsidRDefault="009E369B" w:rsidP="009E369B">
      <w:pPr>
        <w:rPr>
          <w:rFonts w:ascii="Book Antiqua" w:hAnsi="Book Antiqua"/>
          <w:sz w:val="24"/>
          <w:szCs w:val="24"/>
          <w:lang w:bidi="he-IL"/>
        </w:rPr>
      </w:pPr>
      <w:r w:rsidRPr="000446A1">
        <w:rPr>
          <w:rFonts w:ascii="Book Antiqua" w:hAnsi="Book Antiqua"/>
          <w:sz w:val="24"/>
          <w:szCs w:val="24"/>
          <w:lang w:bidi="he-IL"/>
        </w:rPr>
        <w:t>Grading scale: A (93-100) A- (90-92)  B+ (87-89)  B (83-86) B- (80-82) C+ (77-79) C (73-76) C- (70-72) D+ (67-69) D (60-66) E (below 60)</w:t>
      </w:r>
    </w:p>
    <w:p w14:paraId="02C5524A" w14:textId="77777777" w:rsidR="009E369B" w:rsidRDefault="009E369B" w:rsidP="009E369B">
      <w:pPr>
        <w:rPr>
          <w:rFonts w:ascii="Book Antiqua" w:hAnsi="Book Antiqua"/>
          <w:b/>
          <w:sz w:val="24"/>
          <w:szCs w:val="24"/>
        </w:rPr>
      </w:pPr>
      <w:r>
        <w:rPr>
          <w:rFonts w:ascii="Book Antiqua" w:hAnsi="Book Antiqua"/>
          <w:b/>
          <w:sz w:val="24"/>
          <w:szCs w:val="24"/>
        </w:rPr>
        <w:lastRenderedPageBreak/>
        <w:t>Attendance policy</w:t>
      </w:r>
    </w:p>
    <w:p w14:paraId="66F2A2F8" w14:textId="77777777" w:rsidR="009E369B" w:rsidRPr="00A64B8A" w:rsidRDefault="009E369B" w:rsidP="009E369B">
      <w:pPr>
        <w:rPr>
          <w:rFonts w:ascii="Book Antiqua" w:hAnsi="Book Antiqua"/>
          <w:sz w:val="24"/>
          <w:szCs w:val="24"/>
        </w:rPr>
      </w:pPr>
      <w:r>
        <w:rPr>
          <w:rFonts w:ascii="Book Antiqua" w:hAnsi="Book Antiqua"/>
          <w:sz w:val="24"/>
          <w:szCs w:val="24"/>
        </w:rPr>
        <w:t xml:space="preserve">If you miss more than one in the course of the semester for any reasons other than medical or family </w:t>
      </w:r>
      <w:r w:rsidRPr="000A0826">
        <w:rPr>
          <w:rFonts w:ascii="Book Antiqua" w:hAnsi="Book Antiqua"/>
          <w:sz w:val="24"/>
          <w:szCs w:val="24"/>
          <w:u w:val="single"/>
        </w:rPr>
        <w:t>emergencies</w:t>
      </w:r>
      <w:r>
        <w:rPr>
          <w:rFonts w:ascii="Book Antiqua" w:hAnsi="Book Antiqua"/>
          <w:sz w:val="24"/>
          <w:szCs w:val="24"/>
        </w:rPr>
        <w:t xml:space="preserve"> (for which you can provide written proof), your grade will go down one letter. </w:t>
      </w:r>
    </w:p>
    <w:p w14:paraId="0562E5E2" w14:textId="77777777" w:rsidR="009E369B" w:rsidRDefault="009E369B" w:rsidP="009E369B">
      <w:pPr>
        <w:pStyle w:val="NormalWeb"/>
        <w:rPr>
          <w:rFonts w:ascii="Book Antiqua" w:hAnsi="Book Antiqua"/>
          <w:b/>
        </w:rPr>
      </w:pPr>
      <w:r>
        <w:rPr>
          <w:rFonts w:ascii="Book Antiqua" w:hAnsi="Book Antiqua"/>
          <w:b/>
        </w:rPr>
        <w:t>Weekly schedule</w:t>
      </w:r>
    </w:p>
    <w:p w14:paraId="3E19B4CA" w14:textId="77777777" w:rsidR="00D50425" w:rsidRPr="000446A1" w:rsidRDefault="00D50425" w:rsidP="00D50425">
      <w:pPr>
        <w:pStyle w:val="NormalWeb"/>
        <w:rPr>
          <w:rFonts w:ascii="Book Antiqua" w:hAnsi="Book Antiqua"/>
          <w:b/>
        </w:rPr>
      </w:pPr>
      <w:r w:rsidRPr="000446A1">
        <w:rPr>
          <w:rFonts w:ascii="Book Antiqua" w:hAnsi="Book Antiqua"/>
          <w:b/>
        </w:rPr>
        <w:t xml:space="preserve">Topic: Understanding ethnography </w:t>
      </w:r>
    </w:p>
    <w:p w14:paraId="7B39913B" w14:textId="77777777" w:rsidR="009E369B" w:rsidRPr="000446A1" w:rsidRDefault="009E369B" w:rsidP="009E369B">
      <w:pPr>
        <w:pStyle w:val="NormalWeb"/>
        <w:rPr>
          <w:rFonts w:ascii="Book Antiqua" w:hAnsi="Book Antiqua"/>
          <w:b/>
        </w:rPr>
      </w:pPr>
      <w:r w:rsidRPr="000446A1">
        <w:rPr>
          <w:rFonts w:ascii="Book Antiqua" w:hAnsi="Book Antiqua"/>
          <w:b/>
        </w:rPr>
        <w:t>Week 1</w:t>
      </w:r>
      <w:r w:rsidRPr="000446A1">
        <w:rPr>
          <w:rFonts w:ascii="Book Antiqua" w:hAnsi="Book Antiqua"/>
          <w:b/>
        </w:rPr>
        <w:tab/>
      </w:r>
    </w:p>
    <w:p w14:paraId="6A857B31" w14:textId="77777777" w:rsidR="009E369B" w:rsidRPr="000446A1" w:rsidRDefault="009E369B" w:rsidP="009E369B">
      <w:pPr>
        <w:pStyle w:val="NormalWeb"/>
        <w:rPr>
          <w:rFonts w:ascii="Book Antiqua" w:hAnsi="Book Antiqua"/>
          <w:b/>
        </w:rPr>
      </w:pPr>
      <w:r w:rsidRPr="000446A1">
        <w:rPr>
          <w:rFonts w:ascii="Book Antiqua" w:hAnsi="Book Antiqua"/>
        </w:rPr>
        <w:t xml:space="preserve">Hammersley, Martyn and Paul Atkinson (2001). </w:t>
      </w:r>
      <w:r w:rsidRPr="00926C7C">
        <w:rPr>
          <w:rFonts w:ascii="Book Antiqua" w:hAnsi="Book Antiqua"/>
          <w:i/>
        </w:rPr>
        <w:t>Ethnography: Principles in Practice.</w:t>
      </w:r>
      <w:r w:rsidRPr="000446A1">
        <w:rPr>
          <w:rFonts w:ascii="Book Antiqua" w:hAnsi="Book Antiqua"/>
        </w:rPr>
        <w:t xml:space="preserve"> </w:t>
      </w:r>
      <w:r w:rsidRPr="000446A1">
        <w:rPr>
          <w:rFonts w:ascii="Book Antiqua" w:hAnsi="Book Antiqua"/>
        </w:rPr>
        <w:tab/>
        <w:t>Chapter 1,2,3</w:t>
      </w:r>
      <w:r w:rsidRPr="000446A1">
        <w:rPr>
          <w:rFonts w:ascii="Book Antiqua" w:hAnsi="Book Antiqua"/>
          <w:b/>
        </w:rPr>
        <w:tab/>
      </w:r>
    </w:p>
    <w:p w14:paraId="1DD40342"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t>Week 2</w:t>
      </w:r>
      <w:r w:rsidRPr="000446A1">
        <w:rPr>
          <w:rFonts w:ascii="Book Antiqua" w:hAnsi="Book Antiqua"/>
          <w:b/>
          <w:sz w:val="24"/>
          <w:szCs w:val="24"/>
        </w:rPr>
        <w:tab/>
      </w:r>
    </w:p>
    <w:p w14:paraId="698DC980" w14:textId="77777777" w:rsidR="009E369B" w:rsidRDefault="00FB3B03" w:rsidP="009E369B">
      <w:pPr>
        <w:rPr>
          <w:rFonts w:ascii="Book Antiqua" w:hAnsi="Book Antiqua"/>
          <w:sz w:val="24"/>
          <w:szCs w:val="24"/>
        </w:rPr>
      </w:pPr>
      <w:r>
        <w:rPr>
          <w:rFonts w:ascii="Book Antiqua" w:hAnsi="Book Antiqua"/>
          <w:sz w:val="24"/>
          <w:szCs w:val="24"/>
        </w:rPr>
        <w:t xml:space="preserve">Strathern, Marilyn (1991) </w:t>
      </w:r>
      <w:r w:rsidR="009E369B" w:rsidRPr="000446A1">
        <w:rPr>
          <w:rFonts w:ascii="Book Antiqua" w:hAnsi="Book Antiqua"/>
          <w:i/>
          <w:sz w:val="24"/>
          <w:szCs w:val="24"/>
        </w:rPr>
        <w:t>Partial Connections</w:t>
      </w:r>
      <w:r>
        <w:rPr>
          <w:rFonts w:ascii="Book Antiqua" w:hAnsi="Book Antiqua"/>
          <w:i/>
          <w:sz w:val="24"/>
          <w:szCs w:val="24"/>
        </w:rPr>
        <w:t xml:space="preserve">. </w:t>
      </w:r>
      <w:r w:rsidRPr="00FB3B03">
        <w:rPr>
          <w:rFonts w:ascii="Book Antiqua" w:hAnsi="Book Antiqua"/>
          <w:iCs/>
          <w:sz w:val="24"/>
          <w:szCs w:val="24"/>
        </w:rPr>
        <w:t xml:space="preserve">Rowman and </w:t>
      </w:r>
      <w:proofErr w:type="spellStart"/>
      <w:r w:rsidRPr="00FB3B03">
        <w:rPr>
          <w:rFonts w:ascii="Book Antiqua" w:hAnsi="Book Antiqua"/>
          <w:iCs/>
          <w:sz w:val="24"/>
          <w:szCs w:val="24"/>
        </w:rPr>
        <w:t>Littlefiled</w:t>
      </w:r>
      <w:proofErr w:type="spellEnd"/>
      <w:r w:rsidRPr="00FB3B03">
        <w:rPr>
          <w:rFonts w:ascii="Book Antiqua" w:hAnsi="Book Antiqua"/>
          <w:iCs/>
          <w:sz w:val="24"/>
          <w:szCs w:val="24"/>
        </w:rPr>
        <w:t xml:space="preserve"> Publishers</w:t>
      </w:r>
      <w:r>
        <w:rPr>
          <w:rFonts w:ascii="Book Antiqua" w:hAnsi="Book Antiqua"/>
          <w:iCs/>
          <w:sz w:val="24"/>
          <w:szCs w:val="24"/>
        </w:rPr>
        <w:t>,</w:t>
      </w:r>
      <w:r>
        <w:rPr>
          <w:rFonts w:ascii="Book Antiqua" w:hAnsi="Book Antiqua"/>
          <w:sz w:val="24"/>
          <w:szCs w:val="24"/>
        </w:rPr>
        <w:t xml:space="preserve"> 1-55.</w:t>
      </w:r>
    </w:p>
    <w:p w14:paraId="7F781B1F" w14:textId="77777777" w:rsidR="00FB3B03" w:rsidRPr="00FB3B03" w:rsidRDefault="00FB3B03" w:rsidP="009E369B">
      <w:pPr>
        <w:rPr>
          <w:rFonts w:ascii="Book Antiqua" w:hAnsi="Book Antiqua"/>
          <w:sz w:val="24"/>
          <w:szCs w:val="24"/>
        </w:rPr>
      </w:pPr>
      <w:r>
        <w:rPr>
          <w:rFonts w:ascii="Book Antiqua" w:hAnsi="Book Antiqua"/>
          <w:sz w:val="24"/>
          <w:szCs w:val="24"/>
        </w:rPr>
        <w:t xml:space="preserve">Oldenberg, Veena Talwar (2002) </w:t>
      </w:r>
      <w:r w:rsidRPr="00FB3B03">
        <w:rPr>
          <w:rFonts w:ascii="Book Antiqua" w:hAnsi="Book Antiqua"/>
          <w:i/>
          <w:iCs/>
          <w:sz w:val="24"/>
          <w:szCs w:val="24"/>
        </w:rPr>
        <w:t>Dowry Murder</w:t>
      </w:r>
      <w:r>
        <w:rPr>
          <w:rFonts w:ascii="Book Antiqua" w:hAnsi="Book Antiqua"/>
          <w:i/>
          <w:iCs/>
          <w:sz w:val="24"/>
          <w:szCs w:val="24"/>
        </w:rPr>
        <w:t>: The imperial origins of a cultural crime</w:t>
      </w:r>
      <w:r>
        <w:rPr>
          <w:rFonts w:ascii="Book Antiqua" w:hAnsi="Book Antiqua"/>
          <w:sz w:val="24"/>
          <w:szCs w:val="24"/>
        </w:rPr>
        <w:t>. Oxford University Press. 1-39</w:t>
      </w:r>
    </w:p>
    <w:p w14:paraId="3DB57C7B" w14:textId="77777777" w:rsidR="00D50425" w:rsidRPr="000446A1" w:rsidRDefault="00D50425" w:rsidP="00D50425">
      <w:pPr>
        <w:rPr>
          <w:rFonts w:ascii="Book Antiqua" w:hAnsi="Book Antiqua"/>
          <w:b/>
          <w:sz w:val="24"/>
          <w:szCs w:val="24"/>
        </w:rPr>
      </w:pPr>
      <w:r>
        <w:rPr>
          <w:rFonts w:ascii="Book Antiqua" w:hAnsi="Book Antiqua"/>
          <w:b/>
          <w:sz w:val="24"/>
          <w:szCs w:val="24"/>
        </w:rPr>
        <w:t>Diaspora</w:t>
      </w:r>
    </w:p>
    <w:p w14:paraId="76755D36" w14:textId="77777777" w:rsidR="009E369B" w:rsidRDefault="009E369B" w:rsidP="009E369B">
      <w:pPr>
        <w:rPr>
          <w:rFonts w:ascii="Book Antiqua" w:hAnsi="Book Antiqua"/>
          <w:b/>
          <w:sz w:val="24"/>
          <w:szCs w:val="24"/>
        </w:rPr>
      </w:pPr>
      <w:r w:rsidRPr="000446A1">
        <w:rPr>
          <w:rFonts w:ascii="Book Antiqua" w:hAnsi="Book Antiqua"/>
          <w:b/>
          <w:sz w:val="24"/>
          <w:szCs w:val="24"/>
        </w:rPr>
        <w:t>Week 3</w:t>
      </w:r>
      <w:r w:rsidR="00496997">
        <w:rPr>
          <w:rFonts w:ascii="Book Antiqua" w:hAnsi="Book Antiqua"/>
          <w:b/>
          <w:sz w:val="24"/>
          <w:szCs w:val="24"/>
        </w:rPr>
        <w:t xml:space="preserve">, </w:t>
      </w:r>
      <w:r w:rsidR="00D50425">
        <w:rPr>
          <w:rFonts w:ascii="Book Antiqua" w:hAnsi="Book Antiqua"/>
          <w:b/>
          <w:sz w:val="24"/>
          <w:szCs w:val="24"/>
        </w:rPr>
        <w:t>Week 4</w:t>
      </w:r>
    </w:p>
    <w:p w14:paraId="0F85DB5A" w14:textId="77777777" w:rsidR="00496997" w:rsidRDefault="00D50425" w:rsidP="009E369B">
      <w:pPr>
        <w:rPr>
          <w:rFonts w:ascii="Book Antiqua" w:hAnsi="Book Antiqua"/>
          <w:b/>
          <w:sz w:val="24"/>
          <w:szCs w:val="24"/>
        </w:rPr>
      </w:pPr>
      <w:r>
        <w:rPr>
          <w:rFonts w:ascii="Book Antiqua" w:hAnsi="Book Antiqua"/>
          <w:b/>
          <w:sz w:val="24"/>
          <w:szCs w:val="24"/>
        </w:rPr>
        <w:t>Diaspora</w:t>
      </w:r>
    </w:p>
    <w:p w14:paraId="1D3CD38E" w14:textId="77777777" w:rsidR="00D50425" w:rsidRPr="000446A1" w:rsidRDefault="00496997" w:rsidP="009E369B">
      <w:pPr>
        <w:rPr>
          <w:rFonts w:ascii="Book Antiqua" w:hAnsi="Book Antiqua"/>
          <w:b/>
          <w:sz w:val="24"/>
          <w:szCs w:val="24"/>
        </w:rPr>
      </w:pPr>
      <w:r>
        <w:rPr>
          <w:rFonts w:ascii="Book Antiqua" w:hAnsi="Book Antiqua"/>
          <w:sz w:val="24"/>
          <w:szCs w:val="24"/>
        </w:rPr>
        <w:t xml:space="preserve">Prashad, Vijay (2007) </w:t>
      </w:r>
      <w:r>
        <w:rPr>
          <w:rFonts w:ascii="Book Antiqua" w:hAnsi="Book Antiqua"/>
          <w:i/>
          <w:sz w:val="24"/>
          <w:szCs w:val="24"/>
        </w:rPr>
        <w:t>The Karma of Brown Folk</w:t>
      </w:r>
      <w:r w:rsidR="00D50425">
        <w:rPr>
          <w:rFonts w:ascii="Book Antiqua" w:hAnsi="Book Antiqua"/>
          <w:b/>
          <w:sz w:val="24"/>
          <w:szCs w:val="24"/>
        </w:rPr>
        <w:t xml:space="preserve"> </w:t>
      </w:r>
    </w:p>
    <w:p w14:paraId="418CA97B"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Week 5</w:t>
      </w:r>
      <w:r w:rsidRPr="000446A1">
        <w:rPr>
          <w:rFonts w:ascii="Book Antiqua" w:hAnsi="Book Antiqua"/>
          <w:sz w:val="24"/>
          <w:szCs w:val="24"/>
        </w:rPr>
        <w:t xml:space="preserve">: </w:t>
      </w:r>
      <w:r w:rsidRPr="000446A1">
        <w:rPr>
          <w:rFonts w:ascii="Book Antiqua" w:hAnsi="Book Antiqua"/>
          <w:b/>
          <w:sz w:val="24"/>
          <w:szCs w:val="24"/>
        </w:rPr>
        <w:t>Politics</w:t>
      </w:r>
      <w:r w:rsidRPr="000446A1">
        <w:rPr>
          <w:rFonts w:ascii="Book Antiqua" w:hAnsi="Book Antiqua"/>
          <w:sz w:val="24"/>
          <w:szCs w:val="24"/>
        </w:rPr>
        <w:t xml:space="preserve"> </w:t>
      </w:r>
    </w:p>
    <w:p w14:paraId="4C4EA4AE" w14:textId="77777777" w:rsidR="009E369B" w:rsidRPr="000446A1" w:rsidRDefault="009E369B" w:rsidP="009E369B">
      <w:pPr>
        <w:autoSpaceDE w:val="0"/>
        <w:autoSpaceDN w:val="0"/>
        <w:adjustRightInd w:val="0"/>
        <w:spacing w:after="0" w:line="240" w:lineRule="auto"/>
        <w:rPr>
          <w:rFonts w:ascii="Book Antiqua" w:hAnsi="Book Antiqua" w:cs="Times-Bold"/>
          <w:bCs/>
          <w:sz w:val="24"/>
          <w:szCs w:val="24"/>
        </w:rPr>
      </w:pPr>
      <w:r w:rsidRPr="000446A1">
        <w:rPr>
          <w:rFonts w:ascii="Book Antiqua" w:hAnsi="Book Antiqua"/>
          <w:sz w:val="24"/>
          <w:szCs w:val="24"/>
        </w:rPr>
        <w:t>Witsoe, Jeffrey (2009</w:t>
      </w:r>
      <w:proofErr w:type="gramStart"/>
      <w:r w:rsidRPr="000446A1">
        <w:rPr>
          <w:rFonts w:ascii="Book Antiqua" w:hAnsi="Book Antiqua"/>
          <w:sz w:val="24"/>
          <w:szCs w:val="24"/>
        </w:rPr>
        <w:t>).</w:t>
      </w:r>
      <w:r w:rsidRPr="000446A1">
        <w:rPr>
          <w:rFonts w:ascii="Book Antiqua" w:hAnsi="Book Antiqua" w:cs="Times-Bold"/>
          <w:bCs/>
          <w:sz w:val="24"/>
          <w:szCs w:val="24"/>
        </w:rPr>
        <w:t>Territorial</w:t>
      </w:r>
      <w:proofErr w:type="gramEnd"/>
      <w:r w:rsidRPr="000446A1">
        <w:rPr>
          <w:rFonts w:ascii="Book Antiqua" w:hAnsi="Book Antiqua" w:cs="Times-Bold"/>
          <w:bCs/>
          <w:sz w:val="24"/>
          <w:szCs w:val="24"/>
        </w:rPr>
        <w:t xml:space="preserve"> Democracy: Caste, Dominance and Electoral Practice in </w:t>
      </w:r>
      <w:r w:rsidRPr="000446A1">
        <w:rPr>
          <w:rFonts w:ascii="Book Antiqua" w:hAnsi="Book Antiqua" w:cs="Times-Bold"/>
          <w:bCs/>
          <w:sz w:val="24"/>
          <w:szCs w:val="24"/>
        </w:rPr>
        <w:tab/>
        <w:t xml:space="preserve">Postcolonial India. In </w:t>
      </w:r>
      <w:r w:rsidRPr="000446A1">
        <w:rPr>
          <w:rFonts w:ascii="Book Antiqua" w:hAnsi="Book Antiqua" w:cs="Times-Bold"/>
          <w:bCs/>
          <w:i/>
          <w:sz w:val="24"/>
          <w:szCs w:val="24"/>
        </w:rPr>
        <w:t>Political and Legal Anthropology Review.</w:t>
      </w:r>
      <w:r w:rsidRPr="000446A1">
        <w:rPr>
          <w:rFonts w:ascii="Book Antiqua" w:hAnsi="Book Antiqua" w:cs="Times-Bold"/>
          <w:bCs/>
          <w:sz w:val="24"/>
          <w:szCs w:val="24"/>
        </w:rPr>
        <w:t xml:space="preserve"> 32 (1). 64-</w:t>
      </w:r>
      <w:proofErr w:type="gramStart"/>
      <w:r w:rsidRPr="000446A1">
        <w:rPr>
          <w:rFonts w:ascii="Book Antiqua" w:hAnsi="Book Antiqua" w:cs="Times-Bold"/>
          <w:bCs/>
          <w:sz w:val="24"/>
          <w:szCs w:val="24"/>
        </w:rPr>
        <w:t>83.*</w:t>
      </w:r>
      <w:proofErr w:type="gramEnd"/>
    </w:p>
    <w:p w14:paraId="00108E9E" w14:textId="77777777" w:rsidR="009E369B" w:rsidRPr="000446A1" w:rsidRDefault="009E369B" w:rsidP="009E369B">
      <w:pPr>
        <w:autoSpaceDE w:val="0"/>
        <w:autoSpaceDN w:val="0"/>
        <w:adjustRightInd w:val="0"/>
        <w:spacing w:after="0" w:line="240" w:lineRule="auto"/>
        <w:rPr>
          <w:rFonts w:ascii="Book Antiqua" w:hAnsi="Book Antiqua" w:cs="Times-Bold"/>
          <w:bCs/>
          <w:sz w:val="24"/>
          <w:szCs w:val="24"/>
        </w:rPr>
      </w:pPr>
    </w:p>
    <w:p w14:paraId="163BE9FD"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t xml:space="preserve">Week 6-7 Family </w:t>
      </w:r>
    </w:p>
    <w:p w14:paraId="138C574C" w14:textId="77777777" w:rsidR="009E369B" w:rsidRPr="000446A1" w:rsidRDefault="009E369B" w:rsidP="009E369B">
      <w:pPr>
        <w:rPr>
          <w:rFonts w:ascii="Book Antiqua" w:hAnsi="Book Antiqua"/>
          <w:i/>
          <w:sz w:val="24"/>
          <w:szCs w:val="24"/>
        </w:rPr>
      </w:pPr>
      <w:r w:rsidRPr="000446A1">
        <w:rPr>
          <w:rFonts w:ascii="Book Antiqua" w:hAnsi="Book Antiqua"/>
          <w:sz w:val="24"/>
          <w:szCs w:val="24"/>
        </w:rPr>
        <w:t xml:space="preserve">Required text: </w:t>
      </w:r>
      <w:r w:rsidRPr="000446A1">
        <w:rPr>
          <w:rFonts w:ascii="Book Antiqua" w:hAnsi="Book Antiqua"/>
          <w:i/>
          <w:sz w:val="24"/>
          <w:szCs w:val="24"/>
        </w:rPr>
        <w:t>No Aging in India</w:t>
      </w:r>
    </w:p>
    <w:p w14:paraId="09FDAB37"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Week 8 Gender</w:t>
      </w:r>
    </w:p>
    <w:p w14:paraId="639E0B87"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Sunder-Rajan, Rajeshwari (2003). </w:t>
      </w:r>
      <w:r w:rsidRPr="000446A1">
        <w:rPr>
          <w:rFonts w:ascii="Book Antiqua" w:hAnsi="Book Antiqua"/>
          <w:i/>
          <w:sz w:val="24"/>
          <w:szCs w:val="24"/>
        </w:rPr>
        <w:t xml:space="preserve">The scandal of the State. </w:t>
      </w:r>
      <w:r w:rsidRPr="000446A1">
        <w:rPr>
          <w:rFonts w:ascii="Book Antiqua" w:hAnsi="Book Antiqua"/>
          <w:sz w:val="24"/>
          <w:szCs w:val="24"/>
        </w:rPr>
        <w:t xml:space="preserve">Duke University Press. </w:t>
      </w:r>
      <w:r>
        <w:rPr>
          <w:rFonts w:ascii="Book Antiqua" w:hAnsi="Book Antiqua"/>
          <w:sz w:val="24"/>
          <w:szCs w:val="24"/>
        </w:rPr>
        <w:t xml:space="preserve">1-40, </w:t>
      </w:r>
      <w:r>
        <w:rPr>
          <w:rFonts w:ascii="Book Antiqua" w:hAnsi="Book Antiqua"/>
          <w:sz w:val="24"/>
          <w:szCs w:val="24"/>
        </w:rPr>
        <w:tab/>
        <w:t>147-</w:t>
      </w:r>
      <w:proofErr w:type="gramStart"/>
      <w:r>
        <w:rPr>
          <w:rFonts w:ascii="Book Antiqua" w:hAnsi="Book Antiqua"/>
          <w:sz w:val="24"/>
          <w:szCs w:val="24"/>
        </w:rPr>
        <w:t>212.*</w:t>
      </w:r>
      <w:proofErr w:type="gramEnd"/>
    </w:p>
    <w:p w14:paraId="412D2AAE"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Mehta, Rama (1975).</w:t>
      </w:r>
      <w:r w:rsidRPr="000446A1">
        <w:rPr>
          <w:rFonts w:ascii="Book Antiqua" w:hAnsi="Book Antiqua"/>
          <w:i/>
          <w:sz w:val="24"/>
          <w:szCs w:val="24"/>
        </w:rPr>
        <w:t xml:space="preserve"> Divorced Hindu Women.</w:t>
      </w:r>
      <w:r w:rsidRPr="000446A1">
        <w:rPr>
          <w:rFonts w:ascii="Book Antiqua" w:hAnsi="Book Antiqua"/>
          <w:sz w:val="24"/>
          <w:szCs w:val="24"/>
        </w:rPr>
        <w:t xml:space="preserve"> Vikas Publishing House. 1-</w:t>
      </w:r>
      <w:proofErr w:type="gramStart"/>
      <w:r w:rsidRPr="000446A1">
        <w:rPr>
          <w:rFonts w:ascii="Book Antiqua" w:hAnsi="Book Antiqua"/>
          <w:sz w:val="24"/>
          <w:szCs w:val="24"/>
        </w:rPr>
        <w:t>119.*</w:t>
      </w:r>
      <w:proofErr w:type="gramEnd"/>
    </w:p>
    <w:p w14:paraId="7CCB2767" w14:textId="77777777" w:rsidR="009E369B" w:rsidRPr="000446A1" w:rsidRDefault="009E369B" w:rsidP="009E369B">
      <w:pPr>
        <w:rPr>
          <w:rFonts w:ascii="Book Antiqua" w:hAnsi="Book Antiqua"/>
          <w:b/>
          <w:sz w:val="24"/>
          <w:szCs w:val="24"/>
        </w:rPr>
      </w:pPr>
      <w:r w:rsidRPr="000446A1">
        <w:rPr>
          <w:rFonts w:ascii="Book Antiqua" w:hAnsi="Book Antiqua"/>
          <w:b/>
          <w:sz w:val="24"/>
          <w:szCs w:val="24"/>
        </w:rPr>
        <w:lastRenderedPageBreak/>
        <w:t>Week 9 Gender</w:t>
      </w:r>
    </w:p>
    <w:p w14:paraId="18B3A497"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Spivak, Gayatri Chakravorty (1988). </w:t>
      </w:r>
      <w:r w:rsidRPr="000446A1">
        <w:rPr>
          <w:rFonts w:ascii="Book Antiqua" w:hAnsi="Book Antiqua"/>
          <w:i/>
          <w:sz w:val="24"/>
          <w:szCs w:val="24"/>
        </w:rPr>
        <w:t>In Other Worlds: Essays in Cultural Politics.</w:t>
      </w:r>
      <w:r w:rsidRPr="000446A1">
        <w:rPr>
          <w:rFonts w:ascii="Book Antiqua" w:hAnsi="Book Antiqua"/>
          <w:sz w:val="24"/>
          <w:szCs w:val="24"/>
        </w:rPr>
        <w:t xml:space="preserve"> </w:t>
      </w:r>
      <w:r>
        <w:rPr>
          <w:rFonts w:ascii="Book Antiqua" w:hAnsi="Book Antiqua"/>
          <w:sz w:val="24"/>
          <w:szCs w:val="24"/>
        </w:rPr>
        <w:tab/>
      </w:r>
      <w:r w:rsidRPr="000446A1">
        <w:rPr>
          <w:rFonts w:ascii="Book Antiqua" w:hAnsi="Book Antiqua"/>
          <w:sz w:val="24"/>
          <w:szCs w:val="24"/>
        </w:rPr>
        <w:t>Routledge: New York and London. 179-269*</w:t>
      </w:r>
    </w:p>
    <w:p w14:paraId="3EBDE63C"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Week 10 Sexuality</w:t>
      </w:r>
      <w:r w:rsidRPr="000446A1">
        <w:rPr>
          <w:rFonts w:ascii="Book Antiqua" w:hAnsi="Book Antiqua"/>
          <w:sz w:val="24"/>
          <w:szCs w:val="24"/>
        </w:rPr>
        <w:t xml:space="preserve"> </w:t>
      </w:r>
    </w:p>
    <w:p w14:paraId="16365A2D" w14:textId="77777777" w:rsidR="009E369B" w:rsidRPr="00D44176" w:rsidRDefault="009E369B" w:rsidP="009E369B">
      <w:pPr>
        <w:rPr>
          <w:rFonts w:ascii="Book Antiqua" w:hAnsi="Book Antiqua"/>
          <w:sz w:val="24"/>
          <w:szCs w:val="24"/>
        </w:rPr>
      </w:pPr>
      <w:r w:rsidRPr="000446A1">
        <w:rPr>
          <w:rFonts w:ascii="Book Antiqua" w:hAnsi="Book Antiqua"/>
          <w:sz w:val="24"/>
          <w:szCs w:val="24"/>
        </w:rPr>
        <w:t xml:space="preserve">Required texts: </w:t>
      </w:r>
      <w:r w:rsidR="000552FA">
        <w:rPr>
          <w:rFonts w:ascii="Book Antiqua" w:hAnsi="Book Antiqua"/>
          <w:i/>
          <w:sz w:val="24"/>
          <w:szCs w:val="24"/>
        </w:rPr>
        <w:t>With Respect to Sex</w:t>
      </w:r>
      <w:r w:rsidR="00D44176">
        <w:rPr>
          <w:rFonts w:ascii="Book Antiqua" w:hAnsi="Book Antiqua"/>
          <w:i/>
          <w:sz w:val="24"/>
          <w:szCs w:val="24"/>
        </w:rPr>
        <w:t xml:space="preserve">. </w:t>
      </w:r>
      <w:r w:rsidR="00D44176">
        <w:rPr>
          <w:rFonts w:ascii="Book Antiqua" w:hAnsi="Book Antiqua"/>
          <w:sz w:val="24"/>
          <w:szCs w:val="24"/>
        </w:rPr>
        <w:t>Chapters 1-3</w:t>
      </w:r>
    </w:p>
    <w:p w14:paraId="3E2E23AD"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 xml:space="preserve">Week 11 Caste and </w:t>
      </w:r>
      <w:r>
        <w:rPr>
          <w:rFonts w:ascii="Book Antiqua" w:hAnsi="Book Antiqua"/>
          <w:b/>
          <w:sz w:val="24"/>
          <w:szCs w:val="24"/>
        </w:rPr>
        <w:t>c</w:t>
      </w:r>
      <w:r w:rsidRPr="000446A1">
        <w:rPr>
          <w:rFonts w:ascii="Book Antiqua" w:hAnsi="Book Antiqua"/>
          <w:b/>
          <w:sz w:val="24"/>
          <w:szCs w:val="24"/>
        </w:rPr>
        <w:t>lass</w:t>
      </w:r>
      <w:r w:rsidRPr="000446A1">
        <w:rPr>
          <w:rFonts w:ascii="Book Antiqua" w:hAnsi="Book Antiqua"/>
          <w:sz w:val="24"/>
          <w:szCs w:val="24"/>
        </w:rPr>
        <w:t xml:space="preserve"> </w:t>
      </w:r>
    </w:p>
    <w:p w14:paraId="0B1B6796"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Ray, Raka and </w:t>
      </w:r>
      <w:proofErr w:type="spellStart"/>
      <w:r w:rsidRPr="000446A1">
        <w:rPr>
          <w:rFonts w:ascii="Book Antiqua" w:hAnsi="Book Antiqua"/>
          <w:sz w:val="24"/>
          <w:szCs w:val="24"/>
        </w:rPr>
        <w:t>Seemin</w:t>
      </w:r>
      <w:proofErr w:type="spellEnd"/>
      <w:r w:rsidRPr="000446A1">
        <w:rPr>
          <w:rFonts w:ascii="Book Antiqua" w:hAnsi="Book Antiqua"/>
          <w:sz w:val="24"/>
          <w:szCs w:val="24"/>
        </w:rPr>
        <w:t xml:space="preserve"> Qayum (2009). </w:t>
      </w:r>
      <w:r w:rsidRPr="00165508">
        <w:rPr>
          <w:rFonts w:ascii="Book Antiqua" w:hAnsi="Book Antiqua"/>
          <w:i/>
          <w:sz w:val="24"/>
          <w:szCs w:val="24"/>
        </w:rPr>
        <w:t xml:space="preserve">Cultures of Servitude: Modernity, Domesticity </w:t>
      </w:r>
      <w:r w:rsidRPr="00165508">
        <w:rPr>
          <w:rFonts w:ascii="Book Antiqua" w:hAnsi="Book Antiqua"/>
          <w:i/>
          <w:sz w:val="24"/>
          <w:szCs w:val="24"/>
        </w:rPr>
        <w:tab/>
        <w:t>and Class in India.</w:t>
      </w:r>
      <w:r w:rsidRPr="000446A1">
        <w:rPr>
          <w:rFonts w:ascii="Book Antiqua" w:hAnsi="Book Antiqua"/>
          <w:sz w:val="24"/>
          <w:szCs w:val="24"/>
        </w:rPr>
        <w:t xml:space="preserve"> Stanf</w:t>
      </w:r>
      <w:r>
        <w:rPr>
          <w:rFonts w:ascii="Book Antiqua" w:hAnsi="Book Antiqua"/>
          <w:sz w:val="24"/>
          <w:szCs w:val="24"/>
        </w:rPr>
        <w:t>ord University Press. 1-65, 145-</w:t>
      </w:r>
      <w:proofErr w:type="gramStart"/>
      <w:r>
        <w:rPr>
          <w:rFonts w:ascii="Book Antiqua" w:hAnsi="Book Antiqua"/>
          <w:sz w:val="24"/>
          <w:szCs w:val="24"/>
        </w:rPr>
        <w:t>167.*</w:t>
      </w:r>
      <w:proofErr w:type="gramEnd"/>
      <w:r>
        <w:rPr>
          <w:rFonts w:ascii="Book Antiqua" w:hAnsi="Book Antiqua"/>
          <w:sz w:val="24"/>
          <w:szCs w:val="24"/>
        </w:rPr>
        <w:t xml:space="preserve"> </w:t>
      </w:r>
    </w:p>
    <w:p w14:paraId="3561A0C3" w14:textId="77777777" w:rsidR="009E369B" w:rsidRPr="00165508" w:rsidRDefault="009E369B" w:rsidP="009E369B">
      <w:pPr>
        <w:rPr>
          <w:rFonts w:ascii="Book Antiqua" w:hAnsi="Book Antiqua"/>
          <w:sz w:val="24"/>
          <w:szCs w:val="24"/>
        </w:rPr>
      </w:pPr>
      <w:r w:rsidRPr="000446A1">
        <w:rPr>
          <w:rFonts w:ascii="Book Antiqua" w:hAnsi="Book Antiqua"/>
          <w:sz w:val="24"/>
          <w:szCs w:val="24"/>
        </w:rPr>
        <w:t xml:space="preserve">Dirks, Nicholas (2001). </w:t>
      </w:r>
      <w:r w:rsidRPr="00165508">
        <w:rPr>
          <w:rFonts w:ascii="Book Antiqua" w:hAnsi="Book Antiqua"/>
          <w:i/>
          <w:sz w:val="24"/>
          <w:szCs w:val="24"/>
        </w:rPr>
        <w:t>Castes of Mind: Colonialism and the making of Modern India</w:t>
      </w:r>
      <w:r>
        <w:rPr>
          <w:rFonts w:ascii="Book Antiqua" w:hAnsi="Book Antiqua"/>
          <w:i/>
          <w:sz w:val="24"/>
          <w:szCs w:val="24"/>
        </w:rPr>
        <w:t xml:space="preserve">. </w:t>
      </w:r>
      <w:r>
        <w:rPr>
          <w:rFonts w:ascii="Book Antiqua" w:hAnsi="Book Antiqua"/>
          <w:i/>
          <w:sz w:val="24"/>
          <w:szCs w:val="24"/>
        </w:rPr>
        <w:tab/>
      </w:r>
      <w:r>
        <w:rPr>
          <w:rFonts w:ascii="Book Antiqua" w:hAnsi="Book Antiqua"/>
          <w:sz w:val="24"/>
          <w:szCs w:val="24"/>
        </w:rPr>
        <w:t>Princeton University Press. 1-61, 125-198, 255-</w:t>
      </w:r>
      <w:proofErr w:type="gramStart"/>
      <w:r>
        <w:rPr>
          <w:rFonts w:ascii="Book Antiqua" w:hAnsi="Book Antiqua"/>
          <w:sz w:val="24"/>
          <w:szCs w:val="24"/>
        </w:rPr>
        <w:t>297.*</w:t>
      </w:r>
      <w:proofErr w:type="gramEnd"/>
    </w:p>
    <w:p w14:paraId="7D612650" w14:textId="77777777" w:rsidR="009E369B" w:rsidRDefault="009E369B" w:rsidP="009E369B">
      <w:pPr>
        <w:pStyle w:val="Quote"/>
        <w:rPr>
          <w:rFonts w:ascii="Book Antiqua" w:hAnsi="Book Antiqua"/>
          <w:i w:val="0"/>
          <w:sz w:val="24"/>
          <w:szCs w:val="24"/>
        </w:rPr>
      </w:pPr>
      <w:r w:rsidRPr="000446A1">
        <w:rPr>
          <w:rFonts w:ascii="Book Antiqua" w:hAnsi="Book Antiqua"/>
          <w:b/>
          <w:i w:val="0"/>
          <w:sz w:val="24"/>
          <w:szCs w:val="24"/>
        </w:rPr>
        <w:t>Week 12:</w:t>
      </w:r>
      <w:r w:rsidRPr="000446A1">
        <w:rPr>
          <w:rFonts w:ascii="Book Antiqua" w:hAnsi="Book Antiqua"/>
          <w:i w:val="0"/>
          <w:sz w:val="24"/>
          <w:szCs w:val="24"/>
        </w:rPr>
        <w:t xml:space="preserve"> </w:t>
      </w:r>
      <w:r w:rsidRPr="00165508">
        <w:rPr>
          <w:rFonts w:ascii="Book Antiqua" w:hAnsi="Book Antiqua"/>
          <w:b/>
          <w:i w:val="0"/>
          <w:sz w:val="24"/>
          <w:szCs w:val="24"/>
        </w:rPr>
        <w:t>Religion</w:t>
      </w:r>
    </w:p>
    <w:p w14:paraId="1307C43A"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Hansen, Thomas </w:t>
      </w:r>
      <w:proofErr w:type="spellStart"/>
      <w:r w:rsidRPr="000446A1">
        <w:rPr>
          <w:rFonts w:ascii="Book Antiqua" w:hAnsi="Book Antiqua"/>
          <w:sz w:val="24"/>
          <w:szCs w:val="24"/>
        </w:rPr>
        <w:t>Blom</w:t>
      </w:r>
      <w:proofErr w:type="spellEnd"/>
      <w:r w:rsidRPr="000446A1">
        <w:rPr>
          <w:rFonts w:ascii="Book Antiqua" w:hAnsi="Book Antiqua"/>
          <w:sz w:val="24"/>
          <w:szCs w:val="24"/>
        </w:rPr>
        <w:t xml:space="preserve"> (1999).</w:t>
      </w:r>
      <w:r w:rsidRPr="000446A1">
        <w:rPr>
          <w:rFonts w:ascii="Book Antiqua" w:hAnsi="Book Antiqua"/>
          <w:i/>
          <w:sz w:val="24"/>
          <w:szCs w:val="24"/>
        </w:rPr>
        <w:t xml:space="preserve"> The Saffron Wave. Democracy and Hindu Nationalism in </w:t>
      </w:r>
      <w:r>
        <w:rPr>
          <w:rFonts w:ascii="Book Antiqua" w:hAnsi="Book Antiqua"/>
          <w:i/>
          <w:sz w:val="24"/>
          <w:szCs w:val="24"/>
        </w:rPr>
        <w:tab/>
      </w:r>
      <w:r w:rsidRPr="000446A1">
        <w:rPr>
          <w:rFonts w:ascii="Book Antiqua" w:hAnsi="Book Antiqua"/>
          <w:i/>
          <w:sz w:val="24"/>
          <w:szCs w:val="24"/>
        </w:rPr>
        <w:t>Modern India,</w:t>
      </w:r>
      <w:r w:rsidRPr="000446A1">
        <w:rPr>
          <w:rFonts w:ascii="Book Antiqua" w:hAnsi="Book Antiqua"/>
          <w:sz w:val="24"/>
          <w:szCs w:val="24"/>
        </w:rPr>
        <w:t xml:space="preserve"> Princeton University Press. 1-90</w:t>
      </w:r>
      <w:r>
        <w:rPr>
          <w:rFonts w:ascii="Book Antiqua" w:hAnsi="Book Antiqua"/>
          <w:sz w:val="24"/>
          <w:szCs w:val="24"/>
        </w:rPr>
        <w:t>.</w:t>
      </w:r>
    </w:p>
    <w:p w14:paraId="2BFF8D9C"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Week 13</w:t>
      </w:r>
      <w:r w:rsidRPr="000446A1">
        <w:rPr>
          <w:rFonts w:ascii="Book Antiqua" w:hAnsi="Book Antiqua"/>
          <w:sz w:val="24"/>
          <w:szCs w:val="24"/>
        </w:rPr>
        <w:t xml:space="preserve"> </w:t>
      </w:r>
      <w:r w:rsidR="00D44176" w:rsidRPr="00D44176">
        <w:rPr>
          <w:rFonts w:ascii="Book Antiqua" w:hAnsi="Book Antiqua"/>
          <w:b/>
          <w:sz w:val="24"/>
          <w:szCs w:val="24"/>
        </w:rPr>
        <w:t>Review</w:t>
      </w:r>
    </w:p>
    <w:p w14:paraId="05E8576B" w14:textId="77777777" w:rsidR="009E369B" w:rsidRPr="000446A1" w:rsidRDefault="009E369B" w:rsidP="009E369B">
      <w:pPr>
        <w:pStyle w:val="Quote"/>
        <w:rPr>
          <w:rFonts w:ascii="Book Antiqua" w:hAnsi="Book Antiqua"/>
          <w:b/>
          <w:i w:val="0"/>
          <w:sz w:val="24"/>
          <w:szCs w:val="24"/>
        </w:rPr>
      </w:pPr>
      <w:r w:rsidRPr="00165508">
        <w:rPr>
          <w:rFonts w:ascii="Book Antiqua" w:hAnsi="Book Antiqua"/>
          <w:b/>
          <w:i w:val="0"/>
          <w:sz w:val="24"/>
          <w:szCs w:val="24"/>
        </w:rPr>
        <w:t>Week 14:</w:t>
      </w:r>
      <w:r w:rsidRPr="000446A1">
        <w:rPr>
          <w:rFonts w:ascii="Book Antiqua" w:hAnsi="Book Antiqua"/>
          <w:sz w:val="24"/>
          <w:szCs w:val="24"/>
        </w:rPr>
        <w:t xml:space="preserve"> </w:t>
      </w:r>
      <w:r w:rsidRPr="000446A1">
        <w:rPr>
          <w:rFonts w:ascii="Book Antiqua" w:hAnsi="Book Antiqua"/>
          <w:b/>
          <w:i w:val="0"/>
          <w:sz w:val="24"/>
          <w:szCs w:val="24"/>
        </w:rPr>
        <w:t>The new economy and the environment</w:t>
      </w:r>
    </w:p>
    <w:p w14:paraId="3D6E4AC2" w14:textId="77777777" w:rsidR="009E369B" w:rsidRPr="000446A1" w:rsidRDefault="009E369B" w:rsidP="009E369B">
      <w:pPr>
        <w:rPr>
          <w:rFonts w:ascii="Book Antiqua" w:hAnsi="Book Antiqua"/>
          <w:sz w:val="24"/>
          <w:szCs w:val="24"/>
        </w:rPr>
      </w:pPr>
      <w:proofErr w:type="spellStart"/>
      <w:r w:rsidRPr="000446A1">
        <w:rPr>
          <w:rFonts w:ascii="Book Antiqua" w:hAnsi="Book Antiqua"/>
          <w:sz w:val="24"/>
          <w:szCs w:val="24"/>
        </w:rPr>
        <w:t>Baviskar</w:t>
      </w:r>
      <w:proofErr w:type="spellEnd"/>
      <w:r w:rsidRPr="000446A1">
        <w:rPr>
          <w:rFonts w:ascii="Book Antiqua" w:hAnsi="Book Antiqua"/>
          <w:sz w:val="24"/>
          <w:szCs w:val="24"/>
        </w:rPr>
        <w:t xml:space="preserve">, Amita (2004). </w:t>
      </w:r>
      <w:r w:rsidRPr="000446A1">
        <w:rPr>
          <w:rFonts w:ascii="Book Antiqua" w:hAnsi="Book Antiqua"/>
          <w:i/>
          <w:sz w:val="24"/>
          <w:szCs w:val="24"/>
        </w:rPr>
        <w:t>In the Belly of the River.</w:t>
      </w:r>
      <w:r w:rsidRPr="000446A1">
        <w:rPr>
          <w:rFonts w:ascii="Book Antiqua" w:hAnsi="Book Antiqua"/>
          <w:sz w:val="24"/>
          <w:szCs w:val="24"/>
        </w:rPr>
        <w:t xml:space="preserve"> Oxford University Press, Delhi.</w:t>
      </w:r>
    </w:p>
    <w:p w14:paraId="4B36D8BB"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Week 15:</w:t>
      </w:r>
      <w:r w:rsidRPr="000446A1">
        <w:rPr>
          <w:rFonts w:ascii="Book Antiqua" w:hAnsi="Book Antiqua"/>
          <w:sz w:val="24"/>
          <w:szCs w:val="24"/>
        </w:rPr>
        <w:t xml:space="preserve"> </w:t>
      </w:r>
      <w:r w:rsidRPr="000446A1">
        <w:rPr>
          <w:rFonts w:ascii="Book Antiqua" w:hAnsi="Book Antiqua"/>
          <w:b/>
          <w:sz w:val="24"/>
          <w:szCs w:val="24"/>
        </w:rPr>
        <w:t>From</w:t>
      </w:r>
      <w:r w:rsidRPr="000446A1">
        <w:rPr>
          <w:rFonts w:ascii="Book Antiqua" w:hAnsi="Book Antiqua"/>
          <w:sz w:val="24"/>
          <w:szCs w:val="24"/>
        </w:rPr>
        <w:t xml:space="preserve"> </w:t>
      </w:r>
      <w:r w:rsidRPr="000446A1">
        <w:rPr>
          <w:rFonts w:ascii="Book Antiqua" w:hAnsi="Book Antiqua"/>
          <w:b/>
          <w:sz w:val="24"/>
          <w:szCs w:val="24"/>
        </w:rPr>
        <w:t xml:space="preserve">rural to </w:t>
      </w:r>
      <w:r>
        <w:rPr>
          <w:rFonts w:ascii="Book Antiqua" w:hAnsi="Book Antiqua"/>
          <w:b/>
          <w:sz w:val="24"/>
          <w:szCs w:val="24"/>
        </w:rPr>
        <w:t>u</w:t>
      </w:r>
      <w:r w:rsidRPr="000446A1">
        <w:rPr>
          <w:rFonts w:ascii="Book Antiqua" w:hAnsi="Book Antiqua"/>
          <w:b/>
          <w:sz w:val="24"/>
          <w:szCs w:val="24"/>
        </w:rPr>
        <w:t>rban: The face of new India</w:t>
      </w:r>
    </w:p>
    <w:p w14:paraId="12255920"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Roy, Ananya and </w:t>
      </w:r>
      <w:proofErr w:type="spellStart"/>
      <w:r w:rsidRPr="000446A1">
        <w:rPr>
          <w:rFonts w:ascii="Book Antiqua" w:hAnsi="Book Antiqua"/>
          <w:sz w:val="24"/>
          <w:szCs w:val="24"/>
        </w:rPr>
        <w:t>Ahiwa</w:t>
      </w:r>
      <w:proofErr w:type="spellEnd"/>
      <w:r w:rsidRPr="000446A1">
        <w:rPr>
          <w:rFonts w:ascii="Book Antiqua" w:hAnsi="Book Antiqua"/>
          <w:sz w:val="24"/>
          <w:szCs w:val="24"/>
        </w:rPr>
        <w:t xml:space="preserve"> Ong (2011). </w:t>
      </w:r>
      <w:proofErr w:type="spellStart"/>
      <w:r w:rsidRPr="000446A1">
        <w:rPr>
          <w:rFonts w:ascii="Book Antiqua" w:hAnsi="Book Antiqua"/>
          <w:i/>
          <w:sz w:val="24"/>
          <w:szCs w:val="24"/>
        </w:rPr>
        <w:t>Wordling</w:t>
      </w:r>
      <w:proofErr w:type="spellEnd"/>
      <w:r w:rsidRPr="000446A1">
        <w:rPr>
          <w:rFonts w:ascii="Book Antiqua" w:hAnsi="Book Antiqua"/>
          <w:i/>
          <w:sz w:val="24"/>
          <w:szCs w:val="24"/>
        </w:rPr>
        <w:t xml:space="preserve"> Cities: Asian Experiments and the Art of </w:t>
      </w:r>
      <w:r>
        <w:rPr>
          <w:rFonts w:ascii="Book Antiqua" w:hAnsi="Book Antiqua"/>
          <w:i/>
          <w:sz w:val="24"/>
          <w:szCs w:val="24"/>
        </w:rPr>
        <w:tab/>
      </w:r>
      <w:r w:rsidRPr="000446A1">
        <w:rPr>
          <w:rFonts w:ascii="Book Antiqua" w:hAnsi="Book Antiqua"/>
          <w:i/>
          <w:sz w:val="24"/>
          <w:szCs w:val="24"/>
        </w:rPr>
        <w:t>Being Global.</w:t>
      </w:r>
      <w:r w:rsidRPr="000446A1">
        <w:rPr>
          <w:rFonts w:ascii="Book Antiqua" w:hAnsi="Book Antiqua"/>
          <w:sz w:val="24"/>
          <w:szCs w:val="24"/>
        </w:rPr>
        <w:t xml:space="preserve"> Wiley Blackwell. 259-</w:t>
      </w:r>
      <w:proofErr w:type="gramStart"/>
      <w:r w:rsidRPr="000446A1">
        <w:rPr>
          <w:rFonts w:ascii="Book Antiqua" w:hAnsi="Book Antiqua"/>
          <w:sz w:val="24"/>
          <w:szCs w:val="24"/>
        </w:rPr>
        <w:t>336.</w:t>
      </w:r>
      <w:r>
        <w:rPr>
          <w:rFonts w:ascii="Book Antiqua" w:hAnsi="Book Antiqua"/>
          <w:sz w:val="24"/>
          <w:szCs w:val="24"/>
        </w:rPr>
        <w:t>*</w:t>
      </w:r>
      <w:proofErr w:type="gramEnd"/>
      <w:r w:rsidRPr="000446A1">
        <w:rPr>
          <w:rFonts w:ascii="Book Antiqua" w:hAnsi="Book Antiqua"/>
          <w:sz w:val="24"/>
          <w:szCs w:val="24"/>
        </w:rPr>
        <w:t xml:space="preserve"> </w:t>
      </w:r>
    </w:p>
    <w:p w14:paraId="3DD8D646"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Concluding remarks and tying loose ends together</w:t>
      </w:r>
    </w:p>
    <w:p w14:paraId="42A1175E" w14:textId="77777777" w:rsidR="009E369B" w:rsidRPr="000446A1" w:rsidRDefault="009E369B" w:rsidP="009E369B">
      <w:pPr>
        <w:rPr>
          <w:rFonts w:ascii="Book Antiqua" w:hAnsi="Book Antiqua"/>
          <w:sz w:val="24"/>
          <w:szCs w:val="24"/>
        </w:rPr>
      </w:pPr>
      <w:r w:rsidRPr="000446A1">
        <w:rPr>
          <w:rFonts w:ascii="Book Antiqua" w:hAnsi="Book Antiqua"/>
          <w:b/>
          <w:sz w:val="24"/>
          <w:szCs w:val="24"/>
        </w:rPr>
        <w:t>Week 16</w:t>
      </w:r>
      <w:r w:rsidRPr="000446A1">
        <w:rPr>
          <w:rFonts w:ascii="Book Antiqua" w:hAnsi="Book Antiqua"/>
          <w:sz w:val="24"/>
          <w:szCs w:val="24"/>
        </w:rPr>
        <w:t xml:space="preserve"> Final project due </w:t>
      </w:r>
    </w:p>
    <w:p w14:paraId="390A461E" w14:textId="77777777" w:rsidR="009E369B" w:rsidRPr="000446A1" w:rsidRDefault="009E369B" w:rsidP="009E369B">
      <w:pPr>
        <w:rPr>
          <w:rFonts w:ascii="Book Antiqua" w:hAnsi="Book Antiqua"/>
          <w:sz w:val="24"/>
          <w:szCs w:val="24"/>
        </w:rPr>
      </w:pPr>
      <w:r w:rsidRPr="000446A1">
        <w:rPr>
          <w:rFonts w:ascii="Book Antiqua" w:hAnsi="Book Antiqua"/>
          <w:sz w:val="24"/>
          <w:szCs w:val="24"/>
        </w:rPr>
        <w:t xml:space="preserve">*Will be posted on </w:t>
      </w:r>
      <w:r>
        <w:rPr>
          <w:rFonts w:ascii="Book Antiqua" w:hAnsi="Book Antiqua"/>
          <w:sz w:val="24"/>
          <w:szCs w:val="24"/>
        </w:rPr>
        <w:t>Canvas</w:t>
      </w:r>
    </w:p>
    <w:p w14:paraId="10FA57E1" w14:textId="77777777" w:rsidR="009E7A41" w:rsidRPr="003818E4" w:rsidRDefault="009E7A41" w:rsidP="009E7A41">
      <w:pPr>
        <w:spacing w:after="160" w:line="259" w:lineRule="auto"/>
        <w:rPr>
          <w:rFonts w:ascii="Brill" w:hAnsi="Brill" w:cstheme="majorBidi"/>
          <w:sz w:val="24"/>
          <w:szCs w:val="24"/>
        </w:rPr>
      </w:pPr>
      <w:r w:rsidRPr="003818E4">
        <w:rPr>
          <w:rFonts w:ascii="Brill" w:hAnsi="Brill" w:cstheme="majorBidi"/>
          <w:b/>
          <w:bCs/>
          <w:i/>
          <w:iCs/>
          <w:sz w:val="24"/>
          <w:szCs w:val="24"/>
        </w:rPr>
        <w:t>Academic Misconduct</w:t>
      </w:r>
      <w:r>
        <w:rPr>
          <w:rFonts w:ascii="Brill" w:hAnsi="Brill" w:cstheme="majorBidi"/>
          <w:i/>
          <w:iCs/>
          <w:sz w:val="24"/>
          <w:szCs w:val="24"/>
        </w:rPr>
        <w:t xml:space="preserve"> </w:t>
      </w:r>
      <w:proofErr w:type="gramStart"/>
      <w:r>
        <w:rPr>
          <w:rFonts w:ascii="Brill" w:hAnsi="Brill" w:cstheme="majorBidi"/>
          <w:i/>
          <w:iCs/>
          <w:sz w:val="24"/>
          <w:szCs w:val="24"/>
        </w:rPr>
        <w:t xml:space="preserve">- </w:t>
      </w:r>
      <w:r w:rsidRPr="00AA620C">
        <w:rPr>
          <w:rFonts w:ascii="Brill" w:hAnsi="Brill" w:cstheme="majorBidi"/>
          <w:i/>
          <w:iCs/>
          <w:sz w:val="24"/>
          <w:szCs w:val="24"/>
        </w:rPr>
        <w:t xml:space="preserve"> </w:t>
      </w:r>
      <w:r w:rsidRPr="003818E4">
        <w:rPr>
          <w:rFonts w:ascii="Brill" w:hAnsi="Brill" w:cstheme="majorBidi"/>
          <w:sz w:val="24"/>
          <w:szCs w:val="24"/>
        </w:rPr>
        <w:t>It</w:t>
      </w:r>
      <w:proofErr w:type="gramEnd"/>
      <w:r w:rsidRPr="003818E4">
        <w:rPr>
          <w:rFonts w:ascii="Brill" w:hAnsi="Brill" w:cstheme="majorBidi"/>
          <w:sz w:val="24"/>
          <w:szCs w:val="24"/>
        </w:rPr>
        <w:t xml:space="preserve">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w:t>
      </w:r>
      <w:r w:rsidRPr="003818E4">
        <w:rPr>
          <w:rFonts w:ascii="Brill" w:hAnsi="Brill" w:cstheme="majorBidi"/>
          <w:sz w:val="24"/>
          <w:szCs w:val="24"/>
        </w:rPr>
        <w:lastRenderedPageBreak/>
        <w:t xml:space="preserve">alleged academic misconduct to the committee (Faculty Rule 3335-5-487). For additional information, see the Code of Student Conduct </w:t>
      </w:r>
      <w:hyperlink r:id="rId9" w:tooltip="Code of Student Conduct, on the OSU Student Life website." w:history="1">
        <w:r w:rsidRPr="003818E4">
          <w:rPr>
            <w:rStyle w:val="Hyperlink"/>
            <w:rFonts w:ascii="Brill" w:hAnsi="Brill" w:cstheme="majorBidi"/>
            <w:sz w:val="24"/>
            <w:szCs w:val="24"/>
          </w:rPr>
          <w:t>http://studentlife.osu.edu/csc/</w:t>
        </w:r>
      </w:hyperlink>
      <w:r w:rsidRPr="003818E4">
        <w:rPr>
          <w:rFonts w:ascii="Brill" w:hAnsi="Brill" w:cstheme="majorBidi"/>
          <w:sz w:val="24"/>
          <w:szCs w:val="24"/>
        </w:rPr>
        <w:t>.</w:t>
      </w:r>
    </w:p>
    <w:p w14:paraId="6F09FA4C" w14:textId="77777777" w:rsidR="009E7A41" w:rsidRPr="00AA620C" w:rsidRDefault="009E7A41" w:rsidP="009E7A41">
      <w:pPr>
        <w:rPr>
          <w:rFonts w:ascii="Brill" w:hAnsi="Brill" w:cstheme="majorBidi"/>
          <w:b/>
          <w:bCs/>
          <w:smallCaps/>
          <w:sz w:val="24"/>
          <w:szCs w:val="24"/>
        </w:rPr>
      </w:pPr>
    </w:p>
    <w:p w14:paraId="521CFD5C" w14:textId="30A5460B" w:rsidR="009E369B" w:rsidRPr="009E7A41" w:rsidRDefault="009E7A41" w:rsidP="009E7A41">
      <w:pPr>
        <w:spacing w:after="160" w:line="259" w:lineRule="auto"/>
        <w:rPr>
          <w:rFonts w:ascii="Brill" w:hAnsi="Brill" w:cstheme="majorBidi"/>
          <w:sz w:val="32"/>
          <w:szCs w:val="32"/>
        </w:rPr>
      </w:pPr>
      <w:r w:rsidRPr="003818E4">
        <w:rPr>
          <w:rFonts w:ascii="Brill" w:hAnsi="Brill" w:cstheme="majorBidi"/>
          <w:b/>
          <w:bCs/>
          <w:i/>
          <w:iCs/>
          <w:smallCaps/>
          <w:sz w:val="32"/>
          <w:szCs w:val="32"/>
        </w:rPr>
        <w:t>D</w:t>
      </w:r>
      <w:r w:rsidRPr="003818E4">
        <w:rPr>
          <w:rFonts w:ascii="Brill" w:hAnsi="Brill" w:cstheme="majorBidi"/>
          <w:b/>
          <w:bCs/>
          <w:i/>
          <w:iCs/>
          <w:sz w:val="32"/>
          <w:szCs w:val="32"/>
        </w:rPr>
        <w:t>isabilities Policy -</w:t>
      </w:r>
      <w:r>
        <w:rPr>
          <w:rFonts w:ascii="Brill" w:hAnsi="Brill" w:cstheme="majorBidi"/>
          <w:i/>
          <w:iCs/>
          <w:sz w:val="32"/>
          <w:szCs w:val="32"/>
        </w:rPr>
        <w:t xml:space="preserve"> </w:t>
      </w:r>
      <w:r w:rsidRPr="003818E4">
        <w:rPr>
          <w:rFonts w:ascii="Brill" w:hAnsi="Brill" w:cstheme="majorBidi"/>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0" w:tooltip="email for SLDS" w:history="1">
        <w:r w:rsidRPr="003818E4">
          <w:rPr>
            <w:rStyle w:val="Hyperlink"/>
            <w:rFonts w:ascii="Brill" w:hAnsi="Brill" w:cstheme="majorBidi"/>
            <w:sz w:val="32"/>
            <w:szCs w:val="32"/>
          </w:rPr>
          <w:t>slds@osu.edu</w:t>
        </w:r>
      </w:hyperlink>
      <w:r w:rsidRPr="003818E4">
        <w:rPr>
          <w:rFonts w:ascii="Brill" w:hAnsi="Brill" w:cstheme="majorBidi"/>
          <w:sz w:val="32"/>
          <w:szCs w:val="32"/>
        </w:rPr>
        <w:t xml:space="preserve">; 614-292-3307; </w:t>
      </w:r>
      <w:hyperlink r:id="rId11" w:tooltip="SLDS website" w:history="1">
        <w:r w:rsidRPr="003818E4">
          <w:rPr>
            <w:rStyle w:val="Hyperlink"/>
            <w:rFonts w:ascii="Brill" w:hAnsi="Brill" w:cstheme="majorBidi"/>
            <w:sz w:val="32"/>
            <w:szCs w:val="32"/>
          </w:rPr>
          <w:t>slds.osu.edu</w:t>
        </w:r>
      </w:hyperlink>
      <w:r w:rsidRPr="003818E4">
        <w:rPr>
          <w:rFonts w:ascii="Brill" w:hAnsi="Brill" w:cstheme="majorBidi"/>
          <w:sz w:val="32"/>
          <w:szCs w:val="32"/>
        </w:rPr>
        <w:t>; 098 Baker Hall, 113 W. 12</w:t>
      </w:r>
      <w:r w:rsidRPr="003818E4">
        <w:rPr>
          <w:rFonts w:ascii="Brill" w:hAnsi="Brill" w:cstheme="majorBidi"/>
          <w:sz w:val="32"/>
          <w:szCs w:val="32"/>
          <w:vertAlign w:val="superscript"/>
        </w:rPr>
        <w:t>th</w:t>
      </w:r>
      <w:r w:rsidRPr="003818E4">
        <w:rPr>
          <w:rFonts w:ascii="Brill" w:hAnsi="Brill" w:cstheme="majorBidi"/>
          <w:sz w:val="32"/>
          <w:szCs w:val="32"/>
        </w:rPr>
        <w:t xml:space="preserve"> Avenue.</w:t>
      </w:r>
    </w:p>
    <w:p w14:paraId="3D30A344" w14:textId="77777777" w:rsidR="009E369B" w:rsidRPr="000446A1" w:rsidRDefault="0029725D" w:rsidP="009E369B">
      <w:pPr>
        <w:rPr>
          <w:rFonts w:ascii="Book Antiqua" w:hAnsi="Book Antiqua"/>
          <w:b/>
          <w:sz w:val="24"/>
          <w:szCs w:val="24"/>
        </w:rPr>
      </w:pPr>
      <w:r>
        <w:rPr>
          <w:rFonts w:ascii="Book Antiqua" w:hAnsi="Book Antiqua"/>
          <w:b/>
          <w:sz w:val="24"/>
          <w:szCs w:val="24"/>
        </w:rPr>
        <w:t>Assignment schedule</w:t>
      </w:r>
    </w:p>
    <w:tbl>
      <w:tblPr>
        <w:tblStyle w:val="TableGrid"/>
        <w:tblW w:w="0" w:type="auto"/>
        <w:tblLook w:val="04A0" w:firstRow="1" w:lastRow="0" w:firstColumn="1" w:lastColumn="0" w:noHBand="0" w:noVBand="1"/>
      </w:tblPr>
      <w:tblGrid>
        <w:gridCol w:w="820"/>
        <w:gridCol w:w="2646"/>
        <w:gridCol w:w="2810"/>
        <w:gridCol w:w="1917"/>
      </w:tblGrid>
      <w:tr w:rsidR="0029725D" w14:paraId="557E1F2E" w14:textId="77777777" w:rsidTr="0029725D">
        <w:tc>
          <w:tcPr>
            <w:tcW w:w="0" w:type="auto"/>
            <w:vAlign w:val="center"/>
          </w:tcPr>
          <w:p w14:paraId="0DF43050" w14:textId="77777777" w:rsidR="0029725D" w:rsidRDefault="0029725D" w:rsidP="0029725D">
            <w:pPr>
              <w:jc w:val="center"/>
              <w:rPr>
                <w:rFonts w:ascii="Book Antiqua" w:hAnsi="Book Antiqua"/>
                <w:sz w:val="24"/>
                <w:szCs w:val="24"/>
              </w:rPr>
            </w:pPr>
            <w:r>
              <w:rPr>
                <w:rFonts w:ascii="Book Antiqua" w:hAnsi="Book Antiqua"/>
                <w:sz w:val="24"/>
                <w:szCs w:val="24"/>
              </w:rPr>
              <w:t>Week</w:t>
            </w:r>
          </w:p>
        </w:tc>
        <w:tc>
          <w:tcPr>
            <w:tcW w:w="0" w:type="auto"/>
            <w:vAlign w:val="center"/>
          </w:tcPr>
          <w:p w14:paraId="6BEE20E9" w14:textId="77777777" w:rsidR="0029725D" w:rsidRDefault="0029725D" w:rsidP="0029725D">
            <w:pPr>
              <w:jc w:val="center"/>
              <w:rPr>
                <w:rFonts w:ascii="Book Antiqua" w:hAnsi="Book Antiqua"/>
                <w:sz w:val="24"/>
                <w:szCs w:val="24"/>
              </w:rPr>
            </w:pPr>
            <w:r>
              <w:rPr>
                <w:rFonts w:ascii="Book Antiqua" w:hAnsi="Book Antiqua"/>
                <w:sz w:val="24"/>
                <w:szCs w:val="24"/>
              </w:rPr>
              <w:t>Reading summary due</w:t>
            </w:r>
          </w:p>
        </w:tc>
        <w:tc>
          <w:tcPr>
            <w:tcW w:w="0" w:type="auto"/>
            <w:vAlign w:val="center"/>
          </w:tcPr>
          <w:p w14:paraId="29717F29" w14:textId="77777777" w:rsidR="0029725D" w:rsidRDefault="0029725D" w:rsidP="0029725D">
            <w:pPr>
              <w:jc w:val="center"/>
              <w:rPr>
                <w:rFonts w:ascii="Book Antiqua" w:hAnsi="Book Antiqua"/>
                <w:sz w:val="24"/>
                <w:szCs w:val="24"/>
              </w:rPr>
            </w:pPr>
            <w:r>
              <w:rPr>
                <w:rFonts w:ascii="Book Antiqua" w:hAnsi="Book Antiqua"/>
                <w:sz w:val="24"/>
                <w:szCs w:val="24"/>
              </w:rPr>
              <w:t>Discussion question due</w:t>
            </w:r>
          </w:p>
        </w:tc>
        <w:tc>
          <w:tcPr>
            <w:tcW w:w="0" w:type="auto"/>
            <w:vAlign w:val="center"/>
          </w:tcPr>
          <w:p w14:paraId="02280CC2" w14:textId="77777777" w:rsidR="0029725D" w:rsidRDefault="0029725D" w:rsidP="0029725D">
            <w:pPr>
              <w:jc w:val="center"/>
              <w:rPr>
                <w:rFonts w:ascii="Book Antiqua" w:hAnsi="Book Antiqua"/>
                <w:sz w:val="24"/>
                <w:szCs w:val="24"/>
              </w:rPr>
            </w:pPr>
            <w:r>
              <w:rPr>
                <w:rFonts w:ascii="Book Antiqua" w:hAnsi="Book Antiqua"/>
                <w:sz w:val="24"/>
                <w:szCs w:val="24"/>
              </w:rPr>
              <w:t>Other deadlines</w:t>
            </w:r>
          </w:p>
        </w:tc>
      </w:tr>
      <w:tr w:rsidR="0029725D" w14:paraId="29A5169C" w14:textId="77777777" w:rsidTr="0029725D">
        <w:tc>
          <w:tcPr>
            <w:tcW w:w="0" w:type="auto"/>
            <w:vAlign w:val="center"/>
          </w:tcPr>
          <w:p w14:paraId="627F0419" w14:textId="77777777" w:rsidR="0029725D" w:rsidRDefault="0029725D" w:rsidP="0029725D">
            <w:pPr>
              <w:jc w:val="center"/>
              <w:rPr>
                <w:rFonts w:ascii="Book Antiqua" w:hAnsi="Book Antiqua"/>
                <w:sz w:val="24"/>
                <w:szCs w:val="24"/>
              </w:rPr>
            </w:pPr>
            <w:r>
              <w:rPr>
                <w:rFonts w:ascii="Book Antiqua" w:hAnsi="Book Antiqua"/>
                <w:sz w:val="24"/>
                <w:szCs w:val="24"/>
              </w:rPr>
              <w:t>2</w:t>
            </w:r>
          </w:p>
        </w:tc>
        <w:tc>
          <w:tcPr>
            <w:tcW w:w="0" w:type="auto"/>
            <w:vAlign w:val="center"/>
          </w:tcPr>
          <w:p w14:paraId="3DCD2280" w14:textId="77777777" w:rsidR="0029725D" w:rsidRDefault="0029725D" w:rsidP="0029725D">
            <w:pPr>
              <w:jc w:val="center"/>
              <w:rPr>
                <w:rFonts w:ascii="Book Antiqua" w:hAnsi="Book Antiqua"/>
                <w:sz w:val="24"/>
                <w:szCs w:val="24"/>
              </w:rPr>
            </w:pPr>
            <w:r>
              <w:rPr>
                <w:rFonts w:ascii="Book Antiqua" w:hAnsi="Book Antiqua"/>
                <w:sz w:val="24"/>
                <w:szCs w:val="24"/>
              </w:rPr>
              <w:t>January 19</w:t>
            </w:r>
            <w:r w:rsidRPr="0029725D">
              <w:rPr>
                <w:rFonts w:ascii="Book Antiqua" w:hAnsi="Book Antiqua"/>
                <w:sz w:val="24"/>
                <w:szCs w:val="24"/>
                <w:vertAlign w:val="superscript"/>
              </w:rPr>
              <w:t>th</w:t>
            </w:r>
          </w:p>
        </w:tc>
        <w:tc>
          <w:tcPr>
            <w:tcW w:w="0" w:type="auto"/>
            <w:vAlign w:val="center"/>
          </w:tcPr>
          <w:p w14:paraId="01B1662A" w14:textId="77777777" w:rsidR="0029725D" w:rsidRDefault="0029725D" w:rsidP="0029725D">
            <w:pPr>
              <w:jc w:val="center"/>
              <w:rPr>
                <w:rFonts w:ascii="Book Antiqua" w:hAnsi="Book Antiqua"/>
                <w:sz w:val="24"/>
                <w:szCs w:val="24"/>
              </w:rPr>
            </w:pPr>
            <w:r>
              <w:rPr>
                <w:rFonts w:ascii="Book Antiqua" w:hAnsi="Book Antiqua"/>
                <w:sz w:val="24"/>
                <w:szCs w:val="24"/>
              </w:rPr>
              <w:t>January 19</w:t>
            </w:r>
            <w:r w:rsidRPr="0029725D">
              <w:rPr>
                <w:rFonts w:ascii="Book Antiqua" w:hAnsi="Book Antiqua"/>
                <w:sz w:val="24"/>
                <w:szCs w:val="24"/>
                <w:vertAlign w:val="superscript"/>
              </w:rPr>
              <w:t>th</w:t>
            </w:r>
          </w:p>
        </w:tc>
        <w:tc>
          <w:tcPr>
            <w:tcW w:w="0" w:type="auto"/>
            <w:vAlign w:val="center"/>
          </w:tcPr>
          <w:p w14:paraId="0DA90EAF" w14:textId="77777777" w:rsidR="0029725D" w:rsidRDefault="0029725D" w:rsidP="0029725D">
            <w:pPr>
              <w:jc w:val="center"/>
              <w:rPr>
                <w:rFonts w:ascii="Book Antiqua" w:hAnsi="Book Antiqua"/>
                <w:sz w:val="24"/>
                <w:szCs w:val="24"/>
              </w:rPr>
            </w:pPr>
          </w:p>
        </w:tc>
      </w:tr>
      <w:tr w:rsidR="0029725D" w14:paraId="3C57D0E7" w14:textId="77777777" w:rsidTr="0029725D">
        <w:tc>
          <w:tcPr>
            <w:tcW w:w="0" w:type="auto"/>
            <w:vAlign w:val="center"/>
          </w:tcPr>
          <w:p w14:paraId="3D6130A5" w14:textId="77777777" w:rsidR="0029725D" w:rsidRDefault="0029725D" w:rsidP="0029725D">
            <w:pPr>
              <w:jc w:val="center"/>
              <w:rPr>
                <w:rFonts w:ascii="Book Antiqua" w:hAnsi="Book Antiqua"/>
                <w:sz w:val="24"/>
                <w:szCs w:val="24"/>
              </w:rPr>
            </w:pPr>
            <w:r>
              <w:rPr>
                <w:rFonts w:ascii="Book Antiqua" w:hAnsi="Book Antiqua"/>
                <w:sz w:val="24"/>
                <w:szCs w:val="24"/>
              </w:rPr>
              <w:t>3</w:t>
            </w:r>
          </w:p>
        </w:tc>
        <w:tc>
          <w:tcPr>
            <w:tcW w:w="0" w:type="auto"/>
            <w:vAlign w:val="center"/>
          </w:tcPr>
          <w:p w14:paraId="5493F8D7" w14:textId="77777777" w:rsidR="0029725D" w:rsidRDefault="0029725D" w:rsidP="0029725D">
            <w:pPr>
              <w:jc w:val="center"/>
              <w:rPr>
                <w:rFonts w:ascii="Book Antiqua" w:hAnsi="Book Antiqua"/>
                <w:sz w:val="24"/>
                <w:szCs w:val="24"/>
              </w:rPr>
            </w:pPr>
            <w:r>
              <w:rPr>
                <w:rFonts w:ascii="Book Antiqua" w:hAnsi="Book Antiqua"/>
                <w:sz w:val="24"/>
                <w:szCs w:val="24"/>
              </w:rPr>
              <w:t>January 26</w:t>
            </w:r>
            <w:r w:rsidRPr="0029725D">
              <w:rPr>
                <w:rFonts w:ascii="Book Antiqua" w:hAnsi="Book Antiqua"/>
                <w:sz w:val="24"/>
                <w:szCs w:val="24"/>
                <w:vertAlign w:val="superscript"/>
              </w:rPr>
              <w:t>th</w:t>
            </w:r>
          </w:p>
        </w:tc>
        <w:tc>
          <w:tcPr>
            <w:tcW w:w="0" w:type="auto"/>
            <w:vAlign w:val="center"/>
          </w:tcPr>
          <w:p w14:paraId="4BBE3436" w14:textId="77777777" w:rsidR="0029725D" w:rsidRDefault="0029725D" w:rsidP="00E070A2">
            <w:pPr>
              <w:jc w:val="center"/>
              <w:rPr>
                <w:rFonts w:ascii="Book Antiqua" w:hAnsi="Book Antiqua"/>
                <w:sz w:val="24"/>
                <w:szCs w:val="24"/>
              </w:rPr>
            </w:pPr>
            <w:r>
              <w:rPr>
                <w:rFonts w:ascii="Book Antiqua" w:hAnsi="Book Antiqua"/>
                <w:sz w:val="24"/>
                <w:szCs w:val="24"/>
              </w:rPr>
              <w:t>January 26</w:t>
            </w:r>
            <w:r w:rsidRPr="0029725D">
              <w:rPr>
                <w:rFonts w:ascii="Book Antiqua" w:hAnsi="Book Antiqua"/>
                <w:sz w:val="24"/>
                <w:szCs w:val="24"/>
                <w:vertAlign w:val="superscript"/>
              </w:rPr>
              <w:t>th</w:t>
            </w:r>
          </w:p>
        </w:tc>
        <w:tc>
          <w:tcPr>
            <w:tcW w:w="0" w:type="auto"/>
            <w:vAlign w:val="center"/>
          </w:tcPr>
          <w:p w14:paraId="5AE5C8DE" w14:textId="77777777" w:rsidR="0029725D" w:rsidRDefault="0029725D" w:rsidP="0029725D">
            <w:pPr>
              <w:jc w:val="center"/>
              <w:rPr>
                <w:rFonts w:ascii="Book Antiqua" w:hAnsi="Book Antiqua"/>
                <w:sz w:val="24"/>
                <w:szCs w:val="24"/>
              </w:rPr>
            </w:pPr>
          </w:p>
        </w:tc>
      </w:tr>
      <w:tr w:rsidR="0029725D" w14:paraId="25E1B698" w14:textId="77777777" w:rsidTr="0029725D">
        <w:tc>
          <w:tcPr>
            <w:tcW w:w="0" w:type="auto"/>
            <w:vAlign w:val="center"/>
          </w:tcPr>
          <w:p w14:paraId="0FF6091C" w14:textId="77777777" w:rsidR="0029725D" w:rsidRDefault="0029725D" w:rsidP="0029725D">
            <w:pPr>
              <w:jc w:val="center"/>
              <w:rPr>
                <w:rFonts w:ascii="Book Antiqua" w:hAnsi="Book Antiqua"/>
                <w:sz w:val="24"/>
                <w:szCs w:val="24"/>
              </w:rPr>
            </w:pPr>
            <w:r>
              <w:rPr>
                <w:rFonts w:ascii="Book Antiqua" w:hAnsi="Book Antiqua"/>
                <w:sz w:val="24"/>
                <w:szCs w:val="24"/>
              </w:rPr>
              <w:t>4</w:t>
            </w:r>
          </w:p>
        </w:tc>
        <w:tc>
          <w:tcPr>
            <w:tcW w:w="0" w:type="auto"/>
            <w:vAlign w:val="center"/>
          </w:tcPr>
          <w:p w14:paraId="6CC82CD1" w14:textId="77777777" w:rsidR="0029725D" w:rsidRDefault="0029725D" w:rsidP="0029725D">
            <w:pPr>
              <w:jc w:val="center"/>
              <w:rPr>
                <w:rFonts w:ascii="Book Antiqua" w:hAnsi="Book Antiqua"/>
                <w:sz w:val="24"/>
                <w:szCs w:val="24"/>
              </w:rPr>
            </w:pPr>
            <w:r>
              <w:rPr>
                <w:rFonts w:ascii="Book Antiqua" w:hAnsi="Book Antiqua"/>
                <w:sz w:val="24"/>
                <w:szCs w:val="24"/>
              </w:rPr>
              <w:t>February 2</w:t>
            </w:r>
            <w:r w:rsidRPr="0029725D">
              <w:rPr>
                <w:rFonts w:ascii="Book Antiqua" w:hAnsi="Book Antiqua"/>
                <w:sz w:val="24"/>
                <w:szCs w:val="24"/>
                <w:vertAlign w:val="superscript"/>
              </w:rPr>
              <w:t>nd</w:t>
            </w:r>
            <w:r>
              <w:rPr>
                <w:rFonts w:ascii="Book Antiqua" w:hAnsi="Book Antiqua"/>
                <w:sz w:val="24"/>
                <w:szCs w:val="24"/>
              </w:rPr>
              <w:t xml:space="preserve"> </w:t>
            </w:r>
          </w:p>
        </w:tc>
        <w:tc>
          <w:tcPr>
            <w:tcW w:w="0" w:type="auto"/>
            <w:vAlign w:val="center"/>
          </w:tcPr>
          <w:p w14:paraId="566C503A" w14:textId="77777777" w:rsidR="0029725D" w:rsidRDefault="0029725D" w:rsidP="00E070A2">
            <w:pPr>
              <w:jc w:val="center"/>
              <w:rPr>
                <w:rFonts w:ascii="Book Antiqua" w:hAnsi="Book Antiqua"/>
                <w:sz w:val="24"/>
                <w:szCs w:val="24"/>
              </w:rPr>
            </w:pPr>
            <w:r>
              <w:rPr>
                <w:rFonts w:ascii="Book Antiqua" w:hAnsi="Book Antiqua"/>
                <w:sz w:val="24"/>
                <w:szCs w:val="24"/>
              </w:rPr>
              <w:t>February 2</w:t>
            </w:r>
            <w:r w:rsidRPr="0029725D">
              <w:rPr>
                <w:rFonts w:ascii="Book Antiqua" w:hAnsi="Book Antiqua"/>
                <w:sz w:val="24"/>
                <w:szCs w:val="24"/>
                <w:vertAlign w:val="superscript"/>
              </w:rPr>
              <w:t>nd</w:t>
            </w:r>
            <w:r>
              <w:rPr>
                <w:rFonts w:ascii="Book Antiqua" w:hAnsi="Book Antiqua"/>
                <w:sz w:val="24"/>
                <w:szCs w:val="24"/>
              </w:rPr>
              <w:t xml:space="preserve"> </w:t>
            </w:r>
          </w:p>
        </w:tc>
        <w:tc>
          <w:tcPr>
            <w:tcW w:w="0" w:type="auto"/>
            <w:vAlign w:val="center"/>
          </w:tcPr>
          <w:p w14:paraId="144E961E" w14:textId="77777777" w:rsidR="0029725D" w:rsidRDefault="0029725D" w:rsidP="0029725D">
            <w:pPr>
              <w:jc w:val="center"/>
              <w:rPr>
                <w:rFonts w:ascii="Book Antiqua" w:hAnsi="Book Antiqua"/>
                <w:sz w:val="24"/>
                <w:szCs w:val="24"/>
              </w:rPr>
            </w:pPr>
          </w:p>
        </w:tc>
      </w:tr>
      <w:tr w:rsidR="0029725D" w14:paraId="673D4EFC" w14:textId="77777777" w:rsidTr="0029725D">
        <w:tc>
          <w:tcPr>
            <w:tcW w:w="0" w:type="auto"/>
            <w:vAlign w:val="center"/>
          </w:tcPr>
          <w:p w14:paraId="5F26B9D0" w14:textId="77777777" w:rsidR="0029725D" w:rsidRDefault="0029725D" w:rsidP="0029725D">
            <w:pPr>
              <w:jc w:val="center"/>
              <w:rPr>
                <w:rFonts w:ascii="Book Antiqua" w:hAnsi="Book Antiqua"/>
                <w:sz w:val="24"/>
                <w:szCs w:val="24"/>
              </w:rPr>
            </w:pPr>
            <w:r>
              <w:rPr>
                <w:rFonts w:ascii="Book Antiqua" w:hAnsi="Book Antiqua"/>
                <w:sz w:val="24"/>
                <w:szCs w:val="24"/>
              </w:rPr>
              <w:t>5</w:t>
            </w:r>
          </w:p>
        </w:tc>
        <w:tc>
          <w:tcPr>
            <w:tcW w:w="0" w:type="auto"/>
            <w:vAlign w:val="center"/>
          </w:tcPr>
          <w:p w14:paraId="6BB33D2C" w14:textId="77777777" w:rsidR="0029725D" w:rsidRDefault="0029725D" w:rsidP="0029725D">
            <w:pPr>
              <w:jc w:val="center"/>
              <w:rPr>
                <w:rFonts w:ascii="Book Antiqua" w:hAnsi="Book Antiqua"/>
                <w:sz w:val="24"/>
                <w:szCs w:val="24"/>
              </w:rPr>
            </w:pPr>
            <w:r>
              <w:rPr>
                <w:rFonts w:ascii="Book Antiqua" w:hAnsi="Book Antiqua"/>
                <w:sz w:val="24"/>
                <w:szCs w:val="24"/>
              </w:rPr>
              <w:t>February 9</w:t>
            </w:r>
            <w:r w:rsidRPr="0029725D">
              <w:rPr>
                <w:rFonts w:ascii="Book Antiqua" w:hAnsi="Book Antiqua"/>
                <w:sz w:val="24"/>
                <w:szCs w:val="24"/>
                <w:vertAlign w:val="superscript"/>
              </w:rPr>
              <w:t>th</w:t>
            </w:r>
          </w:p>
        </w:tc>
        <w:tc>
          <w:tcPr>
            <w:tcW w:w="0" w:type="auto"/>
            <w:vAlign w:val="center"/>
          </w:tcPr>
          <w:p w14:paraId="563EAE4E" w14:textId="77777777" w:rsidR="0029725D" w:rsidRDefault="0029725D" w:rsidP="00E070A2">
            <w:pPr>
              <w:jc w:val="center"/>
              <w:rPr>
                <w:rFonts w:ascii="Book Antiqua" w:hAnsi="Book Antiqua"/>
                <w:sz w:val="24"/>
                <w:szCs w:val="24"/>
              </w:rPr>
            </w:pPr>
            <w:r>
              <w:rPr>
                <w:rFonts w:ascii="Book Antiqua" w:hAnsi="Book Antiqua"/>
                <w:sz w:val="24"/>
                <w:szCs w:val="24"/>
              </w:rPr>
              <w:t>February 9</w:t>
            </w:r>
            <w:r w:rsidRPr="0029725D">
              <w:rPr>
                <w:rFonts w:ascii="Book Antiqua" w:hAnsi="Book Antiqua"/>
                <w:sz w:val="24"/>
                <w:szCs w:val="24"/>
                <w:vertAlign w:val="superscript"/>
              </w:rPr>
              <w:t>th</w:t>
            </w:r>
          </w:p>
        </w:tc>
        <w:tc>
          <w:tcPr>
            <w:tcW w:w="0" w:type="auto"/>
            <w:vAlign w:val="center"/>
          </w:tcPr>
          <w:p w14:paraId="3DB1C0C6" w14:textId="77777777" w:rsidR="0029725D" w:rsidRDefault="0029725D" w:rsidP="0029725D">
            <w:pPr>
              <w:jc w:val="center"/>
              <w:rPr>
                <w:rFonts w:ascii="Book Antiqua" w:hAnsi="Book Antiqua"/>
                <w:sz w:val="24"/>
                <w:szCs w:val="24"/>
              </w:rPr>
            </w:pPr>
          </w:p>
        </w:tc>
      </w:tr>
      <w:tr w:rsidR="0029725D" w14:paraId="2A5A5DE1" w14:textId="77777777" w:rsidTr="0029725D">
        <w:tc>
          <w:tcPr>
            <w:tcW w:w="0" w:type="auto"/>
            <w:vAlign w:val="center"/>
          </w:tcPr>
          <w:p w14:paraId="360BF855" w14:textId="77777777" w:rsidR="0029725D" w:rsidRDefault="0029725D" w:rsidP="0029725D">
            <w:pPr>
              <w:jc w:val="center"/>
              <w:rPr>
                <w:rFonts w:ascii="Book Antiqua" w:hAnsi="Book Antiqua"/>
                <w:sz w:val="24"/>
                <w:szCs w:val="24"/>
              </w:rPr>
            </w:pPr>
            <w:r>
              <w:rPr>
                <w:rFonts w:ascii="Book Antiqua" w:hAnsi="Book Antiqua"/>
                <w:sz w:val="24"/>
                <w:szCs w:val="24"/>
              </w:rPr>
              <w:t>6</w:t>
            </w:r>
          </w:p>
        </w:tc>
        <w:tc>
          <w:tcPr>
            <w:tcW w:w="0" w:type="auto"/>
            <w:vAlign w:val="center"/>
          </w:tcPr>
          <w:p w14:paraId="0442A61B" w14:textId="77777777" w:rsidR="0029725D" w:rsidRDefault="0029725D" w:rsidP="0029725D">
            <w:pPr>
              <w:jc w:val="center"/>
              <w:rPr>
                <w:rFonts w:ascii="Book Antiqua" w:hAnsi="Book Antiqua"/>
                <w:sz w:val="24"/>
                <w:szCs w:val="24"/>
              </w:rPr>
            </w:pPr>
            <w:r>
              <w:rPr>
                <w:rFonts w:ascii="Book Antiqua" w:hAnsi="Book Antiqua"/>
                <w:sz w:val="24"/>
                <w:szCs w:val="24"/>
              </w:rPr>
              <w:t>February 16</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0BEB0964" w14:textId="77777777" w:rsidR="0029725D" w:rsidRDefault="0029725D" w:rsidP="00E070A2">
            <w:pPr>
              <w:jc w:val="center"/>
              <w:rPr>
                <w:rFonts w:ascii="Book Antiqua" w:hAnsi="Book Antiqua"/>
                <w:sz w:val="24"/>
                <w:szCs w:val="24"/>
              </w:rPr>
            </w:pPr>
            <w:r>
              <w:rPr>
                <w:rFonts w:ascii="Book Antiqua" w:hAnsi="Book Antiqua"/>
                <w:sz w:val="24"/>
                <w:szCs w:val="24"/>
              </w:rPr>
              <w:t>February 16</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52D401EA" w14:textId="77777777" w:rsidR="0029725D" w:rsidRDefault="0029725D" w:rsidP="0029725D">
            <w:pPr>
              <w:jc w:val="center"/>
              <w:rPr>
                <w:rFonts w:ascii="Book Antiqua" w:hAnsi="Book Antiqua"/>
                <w:sz w:val="24"/>
                <w:szCs w:val="24"/>
              </w:rPr>
            </w:pPr>
          </w:p>
        </w:tc>
      </w:tr>
      <w:tr w:rsidR="0029725D" w14:paraId="73A2AB64" w14:textId="77777777" w:rsidTr="0029725D">
        <w:tc>
          <w:tcPr>
            <w:tcW w:w="0" w:type="auto"/>
            <w:vAlign w:val="center"/>
          </w:tcPr>
          <w:p w14:paraId="67D03B7B" w14:textId="77777777" w:rsidR="0029725D" w:rsidRDefault="0029725D" w:rsidP="0029725D">
            <w:pPr>
              <w:jc w:val="center"/>
              <w:rPr>
                <w:rFonts w:ascii="Book Antiqua" w:hAnsi="Book Antiqua"/>
                <w:sz w:val="24"/>
                <w:szCs w:val="24"/>
              </w:rPr>
            </w:pPr>
            <w:r>
              <w:rPr>
                <w:rFonts w:ascii="Book Antiqua" w:hAnsi="Book Antiqua"/>
                <w:sz w:val="24"/>
                <w:szCs w:val="24"/>
              </w:rPr>
              <w:t>7</w:t>
            </w:r>
          </w:p>
        </w:tc>
        <w:tc>
          <w:tcPr>
            <w:tcW w:w="0" w:type="auto"/>
            <w:vAlign w:val="center"/>
          </w:tcPr>
          <w:p w14:paraId="3A86C71C" w14:textId="77777777" w:rsidR="0029725D" w:rsidRDefault="0029725D" w:rsidP="0029725D">
            <w:pPr>
              <w:jc w:val="center"/>
              <w:rPr>
                <w:rFonts w:ascii="Book Antiqua" w:hAnsi="Book Antiqua"/>
                <w:sz w:val="24"/>
                <w:szCs w:val="24"/>
              </w:rPr>
            </w:pPr>
            <w:r>
              <w:rPr>
                <w:rFonts w:ascii="Book Antiqua" w:hAnsi="Book Antiqua"/>
                <w:sz w:val="24"/>
                <w:szCs w:val="24"/>
              </w:rPr>
              <w:t>February 23</w:t>
            </w:r>
            <w:r w:rsidRPr="0029725D">
              <w:rPr>
                <w:rFonts w:ascii="Book Antiqua" w:hAnsi="Book Antiqua"/>
                <w:sz w:val="24"/>
                <w:szCs w:val="24"/>
                <w:vertAlign w:val="superscript"/>
              </w:rPr>
              <w:t>rd</w:t>
            </w:r>
            <w:r>
              <w:rPr>
                <w:rFonts w:ascii="Book Antiqua" w:hAnsi="Book Antiqua"/>
                <w:sz w:val="24"/>
                <w:szCs w:val="24"/>
              </w:rPr>
              <w:t xml:space="preserve"> </w:t>
            </w:r>
          </w:p>
        </w:tc>
        <w:tc>
          <w:tcPr>
            <w:tcW w:w="0" w:type="auto"/>
            <w:vAlign w:val="center"/>
          </w:tcPr>
          <w:p w14:paraId="5F914673" w14:textId="77777777" w:rsidR="0029725D" w:rsidRDefault="0029725D" w:rsidP="00E070A2">
            <w:pPr>
              <w:jc w:val="center"/>
              <w:rPr>
                <w:rFonts w:ascii="Book Antiqua" w:hAnsi="Book Antiqua"/>
                <w:sz w:val="24"/>
                <w:szCs w:val="24"/>
              </w:rPr>
            </w:pPr>
            <w:r>
              <w:rPr>
                <w:rFonts w:ascii="Book Antiqua" w:hAnsi="Book Antiqua"/>
                <w:sz w:val="24"/>
                <w:szCs w:val="24"/>
              </w:rPr>
              <w:t>February 23</w:t>
            </w:r>
            <w:r w:rsidRPr="0029725D">
              <w:rPr>
                <w:rFonts w:ascii="Book Antiqua" w:hAnsi="Book Antiqua"/>
                <w:sz w:val="24"/>
                <w:szCs w:val="24"/>
                <w:vertAlign w:val="superscript"/>
              </w:rPr>
              <w:t>rd</w:t>
            </w:r>
            <w:r>
              <w:rPr>
                <w:rFonts w:ascii="Book Antiqua" w:hAnsi="Book Antiqua"/>
                <w:sz w:val="24"/>
                <w:szCs w:val="24"/>
              </w:rPr>
              <w:t xml:space="preserve"> </w:t>
            </w:r>
          </w:p>
        </w:tc>
        <w:tc>
          <w:tcPr>
            <w:tcW w:w="0" w:type="auto"/>
            <w:vAlign w:val="center"/>
          </w:tcPr>
          <w:p w14:paraId="63489C57" w14:textId="77777777" w:rsidR="0029725D" w:rsidRDefault="0029725D" w:rsidP="0029725D">
            <w:pPr>
              <w:jc w:val="center"/>
              <w:rPr>
                <w:rFonts w:ascii="Book Antiqua" w:hAnsi="Book Antiqua"/>
                <w:sz w:val="24"/>
                <w:szCs w:val="24"/>
              </w:rPr>
            </w:pPr>
          </w:p>
        </w:tc>
      </w:tr>
      <w:tr w:rsidR="0029725D" w14:paraId="3DFA45ED" w14:textId="77777777" w:rsidTr="0029725D">
        <w:tc>
          <w:tcPr>
            <w:tcW w:w="0" w:type="auto"/>
            <w:vAlign w:val="center"/>
          </w:tcPr>
          <w:p w14:paraId="429609D9" w14:textId="77777777" w:rsidR="0029725D" w:rsidRDefault="0029725D" w:rsidP="0029725D">
            <w:pPr>
              <w:jc w:val="center"/>
              <w:rPr>
                <w:rFonts w:ascii="Book Antiqua" w:hAnsi="Book Antiqua"/>
                <w:sz w:val="24"/>
                <w:szCs w:val="24"/>
              </w:rPr>
            </w:pPr>
            <w:r>
              <w:rPr>
                <w:rFonts w:ascii="Book Antiqua" w:hAnsi="Book Antiqua"/>
                <w:sz w:val="24"/>
                <w:szCs w:val="24"/>
              </w:rPr>
              <w:t>8</w:t>
            </w:r>
          </w:p>
        </w:tc>
        <w:tc>
          <w:tcPr>
            <w:tcW w:w="0" w:type="auto"/>
            <w:vAlign w:val="center"/>
          </w:tcPr>
          <w:p w14:paraId="1104A0AD" w14:textId="77777777" w:rsidR="0029725D" w:rsidRDefault="0029725D" w:rsidP="0029725D">
            <w:pPr>
              <w:jc w:val="center"/>
              <w:rPr>
                <w:rFonts w:ascii="Book Antiqua" w:hAnsi="Book Antiqua"/>
                <w:sz w:val="24"/>
                <w:szCs w:val="24"/>
              </w:rPr>
            </w:pPr>
            <w:r>
              <w:rPr>
                <w:rFonts w:ascii="Book Antiqua" w:hAnsi="Book Antiqua"/>
                <w:sz w:val="24"/>
                <w:szCs w:val="24"/>
              </w:rPr>
              <w:t>March 2</w:t>
            </w:r>
            <w:r w:rsidRPr="0029725D">
              <w:rPr>
                <w:rFonts w:ascii="Book Antiqua" w:hAnsi="Book Antiqua"/>
                <w:sz w:val="24"/>
                <w:szCs w:val="24"/>
                <w:vertAlign w:val="superscript"/>
              </w:rPr>
              <w:t>nd</w:t>
            </w:r>
            <w:r>
              <w:rPr>
                <w:rFonts w:ascii="Book Antiqua" w:hAnsi="Book Antiqua"/>
                <w:sz w:val="24"/>
                <w:szCs w:val="24"/>
              </w:rPr>
              <w:t xml:space="preserve"> </w:t>
            </w:r>
          </w:p>
        </w:tc>
        <w:tc>
          <w:tcPr>
            <w:tcW w:w="0" w:type="auto"/>
            <w:vAlign w:val="center"/>
          </w:tcPr>
          <w:p w14:paraId="7994D453" w14:textId="77777777" w:rsidR="0029725D" w:rsidRDefault="0029725D" w:rsidP="00E070A2">
            <w:pPr>
              <w:jc w:val="center"/>
              <w:rPr>
                <w:rFonts w:ascii="Book Antiqua" w:hAnsi="Book Antiqua"/>
                <w:sz w:val="24"/>
                <w:szCs w:val="24"/>
              </w:rPr>
            </w:pPr>
            <w:r>
              <w:rPr>
                <w:rFonts w:ascii="Book Antiqua" w:hAnsi="Book Antiqua"/>
                <w:sz w:val="24"/>
                <w:szCs w:val="24"/>
              </w:rPr>
              <w:t>March 2</w:t>
            </w:r>
            <w:r w:rsidRPr="0029725D">
              <w:rPr>
                <w:rFonts w:ascii="Book Antiqua" w:hAnsi="Book Antiqua"/>
                <w:sz w:val="24"/>
                <w:szCs w:val="24"/>
                <w:vertAlign w:val="superscript"/>
              </w:rPr>
              <w:t>nd</w:t>
            </w:r>
            <w:r>
              <w:rPr>
                <w:rFonts w:ascii="Book Antiqua" w:hAnsi="Book Antiqua"/>
                <w:sz w:val="24"/>
                <w:szCs w:val="24"/>
              </w:rPr>
              <w:t xml:space="preserve"> </w:t>
            </w:r>
          </w:p>
        </w:tc>
        <w:tc>
          <w:tcPr>
            <w:tcW w:w="0" w:type="auto"/>
            <w:vAlign w:val="center"/>
          </w:tcPr>
          <w:p w14:paraId="5DA27F4B" w14:textId="77777777" w:rsidR="0029725D" w:rsidRDefault="0029725D" w:rsidP="0029725D">
            <w:pPr>
              <w:jc w:val="center"/>
              <w:rPr>
                <w:rFonts w:ascii="Book Antiqua" w:hAnsi="Book Antiqua"/>
                <w:sz w:val="24"/>
                <w:szCs w:val="24"/>
              </w:rPr>
            </w:pPr>
          </w:p>
        </w:tc>
      </w:tr>
      <w:tr w:rsidR="0029725D" w14:paraId="40BD2EAA" w14:textId="77777777" w:rsidTr="0029725D">
        <w:tc>
          <w:tcPr>
            <w:tcW w:w="0" w:type="auto"/>
            <w:vAlign w:val="center"/>
          </w:tcPr>
          <w:p w14:paraId="45595B3B" w14:textId="77777777" w:rsidR="0029725D" w:rsidRDefault="0029725D" w:rsidP="0029725D">
            <w:pPr>
              <w:jc w:val="center"/>
              <w:rPr>
                <w:rFonts w:ascii="Book Antiqua" w:hAnsi="Book Antiqua"/>
                <w:sz w:val="24"/>
                <w:szCs w:val="24"/>
              </w:rPr>
            </w:pPr>
            <w:r>
              <w:rPr>
                <w:rFonts w:ascii="Book Antiqua" w:hAnsi="Book Antiqua"/>
                <w:sz w:val="24"/>
                <w:szCs w:val="24"/>
              </w:rPr>
              <w:t>9</w:t>
            </w:r>
          </w:p>
        </w:tc>
        <w:tc>
          <w:tcPr>
            <w:tcW w:w="0" w:type="auto"/>
            <w:vAlign w:val="center"/>
          </w:tcPr>
          <w:p w14:paraId="100DC0E0" w14:textId="77777777" w:rsidR="0029725D" w:rsidRDefault="0029725D" w:rsidP="0029725D">
            <w:pPr>
              <w:jc w:val="center"/>
              <w:rPr>
                <w:rFonts w:ascii="Book Antiqua" w:hAnsi="Book Antiqua"/>
                <w:sz w:val="24"/>
                <w:szCs w:val="24"/>
              </w:rPr>
            </w:pPr>
            <w:r>
              <w:rPr>
                <w:rFonts w:ascii="Book Antiqua" w:hAnsi="Book Antiqua"/>
                <w:sz w:val="24"/>
                <w:szCs w:val="24"/>
              </w:rPr>
              <w:t>March 9</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7AAD0E10" w14:textId="77777777" w:rsidR="0029725D" w:rsidRDefault="0029725D" w:rsidP="00E070A2">
            <w:pPr>
              <w:jc w:val="center"/>
              <w:rPr>
                <w:rFonts w:ascii="Book Antiqua" w:hAnsi="Book Antiqua"/>
                <w:sz w:val="24"/>
                <w:szCs w:val="24"/>
              </w:rPr>
            </w:pPr>
            <w:r>
              <w:rPr>
                <w:rFonts w:ascii="Book Antiqua" w:hAnsi="Book Antiqua"/>
                <w:sz w:val="24"/>
                <w:szCs w:val="24"/>
              </w:rPr>
              <w:t>March 9</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5C0180F5" w14:textId="77777777" w:rsidR="0029725D" w:rsidRDefault="0029725D" w:rsidP="0029725D">
            <w:pPr>
              <w:jc w:val="center"/>
              <w:rPr>
                <w:rFonts w:ascii="Book Antiqua" w:hAnsi="Book Antiqua"/>
                <w:sz w:val="24"/>
                <w:szCs w:val="24"/>
              </w:rPr>
            </w:pPr>
            <w:r>
              <w:rPr>
                <w:rFonts w:ascii="Book Antiqua" w:hAnsi="Book Antiqua"/>
                <w:sz w:val="24"/>
                <w:szCs w:val="24"/>
              </w:rPr>
              <w:t>Abstract due</w:t>
            </w:r>
          </w:p>
        </w:tc>
      </w:tr>
      <w:tr w:rsidR="0029725D" w14:paraId="7E94F18D" w14:textId="77777777" w:rsidTr="0029725D">
        <w:tc>
          <w:tcPr>
            <w:tcW w:w="0" w:type="auto"/>
            <w:vAlign w:val="center"/>
          </w:tcPr>
          <w:p w14:paraId="34B40CAB" w14:textId="77777777" w:rsidR="0029725D" w:rsidRDefault="0029725D" w:rsidP="0029725D">
            <w:pPr>
              <w:jc w:val="center"/>
              <w:rPr>
                <w:rFonts w:ascii="Book Antiqua" w:hAnsi="Book Antiqua"/>
                <w:sz w:val="24"/>
                <w:szCs w:val="24"/>
              </w:rPr>
            </w:pPr>
            <w:r>
              <w:rPr>
                <w:rFonts w:ascii="Book Antiqua" w:hAnsi="Book Antiqua"/>
                <w:sz w:val="24"/>
                <w:szCs w:val="24"/>
              </w:rPr>
              <w:t>11</w:t>
            </w:r>
          </w:p>
        </w:tc>
        <w:tc>
          <w:tcPr>
            <w:tcW w:w="0" w:type="auto"/>
            <w:vAlign w:val="center"/>
          </w:tcPr>
          <w:p w14:paraId="7A56DEF3" w14:textId="77777777" w:rsidR="0029725D" w:rsidRDefault="0029725D" w:rsidP="0029725D">
            <w:pPr>
              <w:jc w:val="center"/>
              <w:rPr>
                <w:rFonts w:ascii="Book Antiqua" w:hAnsi="Book Antiqua"/>
                <w:sz w:val="24"/>
                <w:szCs w:val="24"/>
              </w:rPr>
            </w:pPr>
            <w:r>
              <w:rPr>
                <w:rFonts w:ascii="Book Antiqua" w:hAnsi="Book Antiqua"/>
                <w:sz w:val="24"/>
                <w:szCs w:val="24"/>
              </w:rPr>
              <w:t>March 23</w:t>
            </w:r>
            <w:r w:rsidRPr="0029725D">
              <w:rPr>
                <w:rFonts w:ascii="Book Antiqua" w:hAnsi="Book Antiqua"/>
                <w:sz w:val="24"/>
                <w:szCs w:val="24"/>
                <w:vertAlign w:val="superscript"/>
              </w:rPr>
              <w:t>rd</w:t>
            </w:r>
            <w:r>
              <w:rPr>
                <w:rFonts w:ascii="Book Antiqua" w:hAnsi="Book Antiqua"/>
                <w:sz w:val="24"/>
                <w:szCs w:val="24"/>
              </w:rPr>
              <w:t xml:space="preserve"> </w:t>
            </w:r>
          </w:p>
        </w:tc>
        <w:tc>
          <w:tcPr>
            <w:tcW w:w="0" w:type="auto"/>
            <w:vAlign w:val="center"/>
          </w:tcPr>
          <w:p w14:paraId="71B40084" w14:textId="77777777" w:rsidR="0029725D" w:rsidRDefault="0029725D" w:rsidP="00E070A2">
            <w:pPr>
              <w:jc w:val="center"/>
              <w:rPr>
                <w:rFonts w:ascii="Book Antiqua" w:hAnsi="Book Antiqua"/>
                <w:sz w:val="24"/>
                <w:szCs w:val="24"/>
              </w:rPr>
            </w:pPr>
            <w:r>
              <w:rPr>
                <w:rFonts w:ascii="Book Antiqua" w:hAnsi="Book Antiqua"/>
                <w:sz w:val="24"/>
                <w:szCs w:val="24"/>
              </w:rPr>
              <w:t>March 23</w:t>
            </w:r>
            <w:r w:rsidRPr="0029725D">
              <w:rPr>
                <w:rFonts w:ascii="Book Antiqua" w:hAnsi="Book Antiqua"/>
                <w:sz w:val="24"/>
                <w:szCs w:val="24"/>
                <w:vertAlign w:val="superscript"/>
              </w:rPr>
              <w:t>rd</w:t>
            </w:r>
            <w:r>
              <w:rPr>
                <w:rFonts w:ascii="Book Antiqua" w:hAnsi="Book Antiqua"/>
                <w:sz w:val="24"/>
                <w:szCs w:val="24"/>
              </w:rPr>
              <w:t xml:space="preserve"> </w:t>
            </w:r>
          </w:p>
        </w:tc>
        <w:tc>
          <w:tcPr>
            <w:tcW w:w="0" w:type="auto"/>
            <w:vAlign w:val="center"/>
          </w:tcPr>
          <w:p w14:paraId="2184CC0E" w14:textId="77777777" w:rsidR="0029725D" w:rsidRDefault="0029725D" w:rsidP="0029725D">
            <w:pPr>
              <w:jc w:val="center"/>
              <w:rPr>
                <w:rFonts w:ascii="Book Antiqua" w:hAnsi="Book Antiqua"/>
                <w:sz w:val="24"/>
                <w:szCs w:val="24"/>
              </w:rPr>
            </w:pPr>
          </w:p>
        </w:tc>
      </w:tr>
      <w:tr w:rsidR="0029725D" w14:paraId="0068FF80" w14:textId="77777777" w:rsidTr="0029725D">
        <w:tc>
          <w:tcPr>
            <w:tcW w:w="0" w:type="auto"/>
            <w:vAlign w:val="center"/>
          </w:tcPr>
          <w:p w14:paraId="33039E77" w14:textId="77777777" w:rsidR="0029725D" w:rsidRDefault="0029725D" w:rsidP="0029725D">
            <w:pPr>
              <w:jc w:val="center"/>
              <w:rPr>
                <w:rFonts w:ascii="Book Antiqua" w:hAnsi="Book Antiqua"/>
                <w:sz w:val="24"/>
                <w:szCs w:val="24"/>
              </w:rPr>
            </w:pPr>
            <w:r>
              <w:rPr>
                <w:rFonts w:ascii="Book Antiqua" w:hAnsi="Book Antiqua"/>
                <w:sz w:val="24"/>
                <w:szCs w:val="24"/>
              </w:rPr>
              <w:t>12</w:t>
            </w:r>
          </w:p>
        </w:tc>
        <w:tc>
          <w:tcPr>
            <w:tcW w:w="0" w:type="auto"/>
            <w:vAlign w:val="center"/>
          </w:tcPr>
          <w:p w14:paraId="2CE318F8" w14:textId="77777777" w:rsidR="0029725D" w:rsidRDefault="0029725D" w:rsidP="0029725D">
            <w:pPr>
              <w:jc w:val="center"/>
              <w:rPr>
                <w:rFonts w:ascii="Book Antiqua" w:hAnsi="Book Antiqua"/>
                <w:sz w:val="24"/>
                <w:szCs w:val="24"/>
              </w:rPr>
            </w:pPr>
            <w:r>
              <w:rPr>
                <w:rFonts w:ascii="Book Antiqua" w:hAnsi="Book Antiqua"/>
                <w:sz w:val="24"/>
                <w:szCs w:val="24"/>
              </w:rPr>
              <w:t>March 30</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1F419E7D" w14:textId="77777777" w:rsidR="0029725D" w:rsidRDefault="0029725D" w:rsidP="00E070A2">
            <w:pPr>
              <w:jc w:val="center"/>
              <w:rPr>
                <w:rFonts w:ascii="Book Antiqua" w:hAnsi="Book Antiqua"/>
                <w:sz w:val="24"/>
                <w:szCs w:val="24"/>
              </w:rPr>
            </w:pPr>
            <w:r>
              <w:rPr>
                <w:rFonts w:ascii="Book Antiqua" w:hAnsi="Book Antiqua"/>
                <w:sz w:val="24"/>
                <w:szCs w:val="24"/>
              </w:rPr>
              <w:t>March 30</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3369E452" w14:textId="77777777" w:rsidR="0029725D" w:rsidRDefault="0029725D" w:rsidP="0029725D">
            <w:pPr>
              <w:jc w:val="center"/>
              <w:rPr>
                <w:rFonts w:ascii="Book Antiqua" w:hAnsi="Book Antiqua"/>
                <w:sz w:val="24"/>
                <w:szCs w:val="24"/>
              </w:rPr>
            </w:pPr>
          </w:p>
        </w:tc>
      </w:tr>
      <w:tr w:rsidR="0029725D" w14:paraId="6B924D3D" w14:textId="77777777" w:rsidTr="0029725D">
        <w:tc>
          <w:tcPr>
            <w:tcW w:w="0" w:type="auto"/>
            <w:vAlign w:val="center"/>
          </w:tcPr>
          <w:p w14:paraId="571E7F94" w14:textId="77777777" w:rsidR="0029725D" w:rsidRDefault="0029725D" w:rsidP="0029725D">
            <w:pPr>
              <w:jc w:val="center"/>
              <w:rPr>
                <w:rFonts w:ascii="Book Antiqua" w:hAnsi="Book Antiqua"/>
                <w:sz w:val="24"/>
                <w:szCs w:val="24"/>
              </w:rPr>
            </w:pPr>
            <w:r>
              <w:rPr>
                <w:rFonts w:ascii="Book Antiqua" w:hAnsi="Book Antiqua"/>
                <w:sz w:val="24"/>
                <w:szCs w:val="24"/>
              </w:rPr>
              <w:t>13</w:t>
            </w:r>
          </w:p>
        </w:tc>
        <w:tc>
          <w:tcPr>
            <w:tcW w:w="0" w:type="auto"/>
            <w:vAlign w:val="center"/>
          </w:tcPr>
          <w:p w14:paraId="481145CE" w14:textId="77777777" w:rsidR="0029725D" w:rsidRDefault="0029725D" w:rsidP="0029725D">
            <w:pPr>
              <w:jc w:val="center"/>
              <w:rPr>
                <w:rFonts w:ascii="Book Antiqua" w:hAnsi="Book Antiqua"/>
                <w:sz w:val="24"/>
                <w:szCs w:val="24"/>
              </w:rPr>
            </w:pPr>
            <w:r>
              <w:rPr>
                <w:rFonts w:ascii="Book Antiqua" w:hAnsi="Book Antiqua"/>
                <w:sz w:val="24"/>
                <w:szCs w:val="24"/>
              </w:rPr>
              <w:t>April 6</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59AFCD6C" w14:textId="77777777" w:rsidR="0029725D" w:rsidRDefault="0029725D" w:rsidP="00E070A2">
            <w:pPr>
              <w:jc w:val="center"/>
              <w:rPr>
                <w:rFonts w:ascii="Book Antiqua" w:hAnsi="Book Antiqua"/>
                <w:sz w:val="24"/>
                <w:szCs w:val="24"/>
              </w:rPr>
            </w:pPr>
            <w:r>
              <w:rPr>
                <w:rFonts w:ascii="Book Antiqua" w:hAnsi="Book Antiqua"/>
                <w:sz w:val="24"/>
                <w:szCs w:val="24"/>
              </w:rPr>
              <w:t>April 6</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48687D0E" w14:textId="77777777" w:rsidR="0029725D" w:rsidRDefault="0029725D" w:rsidP="0029725D">
            <w:pPr>
              <w:jc w:val="center"/>
              <w:rPr>
                <w:rFonts w:ascii="Book Antiqua" w:hAnsi="Book Antiqua"/>
                <w:sz w:val="24"/>
                <w:szCs w:val="24"/>
              </w:rPr>
            </w:pPr>
          </w:p>
        </w:tc>
      </w:tr>
      <w:tr w:rsidR="0029725D" w14:paraId="2FC08229" w14:textId="77777777" w:rsidTr="0029725D">
        <w:tc>
          <w:tcPr>
            <w:tcW w:w="0" w:type="auto"/>
            <w:vAlign w:val="center"/>
          </w:tcPr>
          <w:p w14:paraId="66A9FE1E" w14:textId="77777777" w:rsidR="0029725D" w:rsidRDefault="0029725D" w:rsidP="0029725D">
            <w:pPr>
              <w:jc w:val="center"/>
              <w:rPr>
                <w:rFonts w:ascii="Book Antiqua" w:hAnsi="Book Antiqua"/>
                <w:sz w:val="24"/>
                <w:szCs w:val="24"/>
              </w:rPr>
            </w:pPr>
            <w:r>
              <w:rPr>
                <w:rFonts w:ascii="Book Antiqua" w:hAnsi="Book Antiqua"/>
                <w:sz w:val="24"/>
                <w:szCs w:val="24"/>
              </w:rPr>
              <w:t>14</w:t>
            </w:r>
          </w:p>
        </w:tc>
        <w:tc>
          <w:tcPr>
            <w:tcW w:w="0" w:type="auto"/>
            <w:vAlign w:val="center"/>
          </w:tcPr>
          <w:p w14:paraId="2286A08A" w14:textId="77777777" w:rsidR="0029725D" w:rsidRDefault="0029725D" w:rsidP="0029725D">
            <w:pPr>
              <w:jc w:val="center"/>
              <w:rPr>
                <w:rFonts w:ascii="Book Antiqua" w:hAnsi="Book Antiqua"/>
                <w:sz w:val="24"/>
                <w:szCs w:val="24"/>
              </w:rPr>
            </w:pPr>
            <w:r>
              <w:rPr>
                <w:rFonts w:ascii="Book Antiqua" w:hAnsi="Book Antiqua"/>
                <w:sz w:val="24"/>
                <w:szCs w:val="24"/>
              </w:rPr>
              <w:t>April 13</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21C9873B" w14:textId="77777777" w:rsidR="0029725D" w:rsidRDefault="0029725D" w:rsidP="00E070A2">
            <w:pPr>
              <w:jc w:val="center"/>
              <w:rPr>
                <w:rFonts w:ascii="Book Antiqua" w:hAnsi="Book Antiqua"/>
                <w:sz w:val="24"/>
                <w:szCs w:val="24"/>
              </w:rPr>
            </w:pPr>
            <w:r>
              <w:rPr>
                <w:rFonts w:ascii="Book Antiqua" w:hAnsi="Book Antiqua"/>
                <w:sz w:val="24"/>
                <w:szCs w:val="24"/>
              </w:rPr>
              <w:t>April 13</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4B55A5A5" w14:textId="77777777" w:rsidR="0029725D" w:rsidRDefault="0029725D" w:rsidP="0029725D">
            <w:pPr>
              <w:jc w:val="center"/>
              <w:rPr>
                <w:rFonts w:ascii="Book Antiqua" w:hAnsi="Book Antiqua"/>
                <w:sz w:val="24"/>
                <w:szCs w:val="24"/>
              </w:rPr>
            </w:pPr>
          </w:p>
        </w:tc>
      </w:tr>
      <w:tr w:rsidR="0029725D" w14:paraId="160E9C70" w14:textId="77777777" w:rsidTr="0029725D">
        <w:tc>
          <w:tcPr>
            <w:tcW w:w="0" w:type="auto"/>
            <w:vAlign w:val="center"/>
          </w:tcPr>
          <w:p w14:paraId="074E22DC" w14:textId="77777777" w:rsidR="0029725D" w:rsidRDefault="0029725D" w:rsidP="0029725D">
            <w:pPr>
              <w:jc w:val="center"/>
              <w:rPr>
                <w:rFonts w:ascii="Book Antiqua" w:hAnsi="Book Antiqua"/>
                <w:sz w:val="24"/>
                <w:szCs w:val="24"/>
              </w:rPr>
            </w:pPr>
            <w:r>
              <w:rPr>
                <w:rFonts w:ascii="Book Antiqua" w:hAnsi="Book Antiqua"/>
                <w:sz w:val="24"/>
                <w:szCs w:val="24"/>
              </w:rPr>
              <w:t>15</w:t>
            </w:r>
          </w:p>
        </w:tc>
        <w:tc>
          <w:tcPr>
            <w:tcW w:w="0" w:type="auto"/>
            <w:vAlign w:val="center"/>
          </w:tcPr>
          <w:p w14:paraId="5B9BFBBB" w14:textId="77777777" w:rsidR="0029725D" w:rsidRDefault="0029725D" w:rsidP="0029725D">
            <w:pPr>
              <w:jc w:val="center"/>
              <w:rPr>
                <w:rFonts w:ascii="Book Antiqua" w:hAnsi="Book Antiqua"/>
                <w:sz w:val="24"/>
                <w:szCs w:val="24"/>
              </w:rPr>
            </w:pPr>
            <w:r>
              <w:rPr>
                <w:rFonts w:ascii="Book Antiqua" w:hAnsi="Book Antiqua"/>
                <w:sz w:val="24"/>
                <w:szCs w:val="24"/>
              </w:rPr>
              <w:t>April 20</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0A151C6A" w14:textId="77777777" w:rsidR="0029725D" w:rsidRDefault="0029725D" w:rsidP="00E070A2">
            <w:pPr>
              <w:jc w:val="center"/>
              <w:rPr>
                <w:rFonts w:ascii="Book Antiqua" w:hAnsi="Book Antiqua"/>
                <w:sz w:val="24"/>
                <w:szCs w:val="24"/>
              </w:rPr>
            </w:pPr>
            <w:r>
              <w:rPr>
                <w:rFonts w:ascii="Book Antiqua" w:hAnsi="Book Antiqua"/>
                <w:sz w:val="24"/>
                <w:szCs w:val="24"/>
              </w:rPr>
              <w:t>April 20</w:t>
            </w:r>
            <w:r w:rsidRPr="0029725D">
              <w:rPr>
                <w:rFonts w:ascii="Book Antiqua" w:hAnsi="Book Antiqua"/>
                <w:sz w:val="24"/>
                <w:szCs w:val="24"/>
                <w:vertAlign w:val="superscript"/>
              </w:rPr>
              <w:t>th</w:t>
            </w:r>
            <w:r>
              <w:rPr>
                <w:rFonts w:ascii="Book Antiqua" w:hAnsi="Book Antiqua"/>
                <w:sz w:val="24"/>
                <w:szCs w:val="24"/>
              </w:rPr>
              <w:t xml:space="preserve"> </w:t>
            </w:r>
          </w:p>
        </w:tc>
        <w:tc>
          <w:tcPr>
            <w:tcW w:w="0" w:type="auto"/>
            <w:vAlign w:val="center"/>
          </w:tcPr>
          <w:p w14:paraId="66EFBC10" w14:textId="77777777" w:rsidR="0029725D" w:rsidRDefault="0029725D" w:rsidP="0029725D">
            <w:pPr>
              <w:jc w:val="center"/>
              <w:rPr>
                <w:rFonts w:ascii="Book Antiqua" w:hAnsi="Book Antiqua"/>
                <w:sz w:val="24"/>
                <w:szCs w:val="24"/>
              </w:rPr>
            </w:pPr>
          </w:p>
        </w:tc>
      </w:tr>
      <w:tr w:rsidR="0029725D" w14:paraId="235E6DBB" w14:textId="77777777" w:rsidTr="0029725D">
        <w:tc>
          <w:tcPr>
            <w:tcW w:w="0" w:type="auto"/>
            <w:vAlign w:val="center"/>
          </w:tcPr>
          <w:p w14:paraId="49943A5F" w14:textId="77777777" w:rsidR="0029725D" w:rsidRDefault="0029725D" w:rsidP="0029725D">
            <w:pPr>
              <w:jc w:val="center"/>
              <w:rPr>
                <w:rFonts w:ascii="Book Antiqua" w:hAnsi="Book Antiqua"/>
                <w:sz w:val="24"/>
                <w:szCs w:val="24"/>
              </w:rPr>
            </w:pPr>
          </w:p>
        </w:tc>
        <w:tc>
          <w:tcPr>
            <w:tcW w:w="0" w:type="auto"/>
            <w:vAlign w:val="center"/>
          </w:tcPr>
          <w:p w14:paraId="56902581" w14:textId="77777777" w:rsidR="0029725D" w:rsidRDefault="0029725D" w:rsidP="0029725D">
            <w:pPr>
              <w:jc w:val="center"/>
              <w:rPr>
                <w:rFonts w:ascii="Book Antiqua" w:hAnsi="Book Antiqua"/>
                <w:sz w:val="24"/>
                <w:szCs w:val="24"/>
              </w:rPr>
            </w:pPr>
          </w:p>
        </w:tc>
        <w:tc>
          <w:tcPr>
            <w:tcW w:w="0" w:type="auto"/>
            <w:vAlign w:val="center"/>
          </w:tcPr>
          <w:p w14:paraId="72FB9B47" w14:textId="77777777" w:rsidR="0029725D" w:rsidRDefault="0029725D" w:rsidP="00E070A2">
            <w:pPr>
              <w:jc w:val="center"/>
              <w:rPr>
                <w:rFonts w:ascii="Book Antiqua" w:hAnsi="Book Antiqua"/>
                <w:sz w:val="24"/>
                <w:szCs w:val="24"/>
              </w:rPr>
            </w:pPr>
          </w:p>
        </w:tc>
        <w:tc>
          <w:tcPr>
            <w:tcW w:w="0" w:type="auto"/>
            <w:vAlign w:val="center"/>
          </w:tcPr>
          <w:p w14:paraId="3980F5B2" w14:textId="77777777" w:rsidR="0029725D" w:rsidRDefault="0029725D" w:rsidP="0029725D">
            <w:pPr>
              <w:jc w:val="center"/>
              <w:rPr>
                <w:rFonts w:ascii="Book Antiqua" w:hAnsi="Book Antiqua"/>
                <w:sz w:val="24"/>
                <w:szCs w:val="24"/>
              </w:rPr>
            </w:pPr>
            <w:r>
              <w:rPr>
                <w:rFonts w:ascii="Book Antiqua" w:hAnsi="Book Antiqua"/>
                <w:sz w:val="24"/>
                <w:szCs w:val="24"/>
              </w:rPr>
              <w:t>April 28</w:t>
            </w:r>
            <w:r w:rsidRPr="0029725D">
              <w:rPr>
                <w:rFonts w:ascii="Book Antiqua" w:hAnsi="Book Antiqua"/>
                <w:sz w:val="24"/>
                <w:szCs w:val="24"/>
                <w:vertAlign w:val="superscript"/>
              </w:rPr>
              <w:t>th</w:t>
            </w:r>
            <w:r>
              <w:rPr>
                <w:rFonts w:ascii="Book Antiqua" w:hAnsi="Book Antiqua"/>
                <w:sz w:val="24"/>
                <w:szCs w:val="24"/>
              </w:rPr>
              <w:t xml:space="preserve"> </w:t>
            </w:r>
          </w:p>
        </w:tc>
      </w:tr>
    </w:tbl>
    <w:p w14:paraId="78A45E05" w14:textId="77777777" w:rsidR="009E369B" w:rsidRPr="000446A1" w:rsidRDefault="009E369B" w:rsidP="009E369B">
      <w:pPr>
        <w:rPr>
          <w:rFonts w:ascii="Book Antiqua" w:hAnsi="Book Antiqua"/>
          <w:sz w:val="24"/>
          <w:szCs w:val="24"/>
        </w:rPr>
      </w:pPr>
    </w:p>
    <w:p w14:paraId="54B7E3C5" w14:textId="77777777" w:rsidR="0068003D" w:rsidRDefault="0068003D"/>
    <w:sectPr w:rsidR="0068003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0AE0" w14:textId="77777777" w:rsidR="00243CD2" w:rsidRDefault="00243CD2">
      <w:pPr>
        <w:spacing w:after="0" w:line="240" w:lineRule="auto"/>
      </w:pPr>
      <w:r>
        <w:separator/>
      </w:r>
    </w:p>
  </w:endnote>
  <w:endnote w:type="continuationSeparator" w:id="0">
    <w:p w14:paraId="62B1B4F0" w14:textId="77777777" w:rsidR="00243CD2" w:rsidRDefault="0024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Brill">
    <w:altName w:val="Calibri"/>
    <w:charset w:val="00"/>
    <w:family w:val="swiss"/>
    <w:pitch w:val="variable"/>
    <w:sig w:usb0="E00002FF" w:usb1="4200E4FB"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51356"/>
      <w:docPartObj>
        <w:docPartGallery w:val="Page Numbers (Bottom of Page)"/>
        <w:docPartUnique/>
      </w:docPartObj>
    </w:sdtPr>
    <w:sdtEndPr>
      <w:rPr>
        <w:noProof/>
      </w:rPr>
    </w:sdtEndPr>
    <w:sdtContent>
      <w:p w14:paraId="240E8CA8" w14:textId="77777777" w:rsidR="00000000" w:rsidRDefault="00D44176">
        <w:pPr>
          <w:pStyle w:val="Footer"/>
          <w:jc w:val="right"/>
        </w:pPr>
        <w:r>
          <w:fldChar w:fldCharType="begin"/>
        </w:r>
        <w:r>
          <w:instrText xml:space="preserve"> PAGE   \* MERGEFORMAT </w:instrText>
        </w:r>
        <w:r>
          <w:fldChar w:fldCharType="separate"/>
        </w:r>
        <w:r w:rsidR="00496997">
          <w:rPr>
            <w:noProof/>
          </w:rPr>
          <w:t>1</w:t>
        </w:r>
        <w:r>
          <w:rPr>
            <w:noProof/>
          </w:rPr>
          <w:fldChar w:fldCharType="end"/>
        </w:r>
      </w:p>
    </w:sdtContent>
  </w:sdt>
  <w:p w14:paraId="5D36C02D"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E5F3" w14:textId="77777777" w:rsidR="00243CD2" w:rsidRDefault="00243CD2">
      <w:pPr>
        <w:spacing w:after="0" w:line="240" w:lineRule="auto"/>
      </w:pPr>
      <w:r>
        <w:separator/>
      </w:r>
    </w:p>
  </w:footnote>
  <w:footnote w:type="continuationSeparator" w:id="0">
    <w:p w14:paraId="0F80B5B7" w14:textId="77777777" w:rsidR="00243CD2" w:rsidRDefault="0024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7B9"/>
    <w:multiLevelType w:val="hybridMultilevel"/>
    <w:tmpl w:val="4734E5F0"/>
    <w:lvl w:ilvl="0" w:tplc="CB82D04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891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29"/>
    <w:rsid w:val="000552FA"/>
    <w:rsid w:val="00097376"/>
    <w:rsid w:val="000B382D"/>
    <w:rsid w:val="00182A29"/>
    <w:rsid w:val="001E1EAD"/>
    <w:rsid w:val="00243CD2"/>
    <w:rsid w:val="0029725D"/>
    <w:rsid w:val="00316E78"/>
    <w:rsid w:val="003D133F"/>
    <w:rsid w:val="00496997"/>
    <w:rsid w:val="00593B54"/>
    <w:rsid w:val="0068003D"/>
    <w:rsid w:val="006C51A0"/>
    <w:rsid w:val="00743633"/>
    <w:rsid w:val="00792E1D"/>
    <w:rsid w:val="008C4A86"/>
    <w:rsid w:val="009E369B"/>
    <w:rsid w:val="009E7A41"/>
    <w:rsid w:val="00A05E91"/>
    <w:rsid w:val="00A26B02"/>
    <w:rsid w:val="00AE21C3"/>
    <w:rsid w:val="00B50244"/>
    <w:rsid w:val="00D44176"/>
    <w:rsid w:val="00D50425"/>
    <w:rsid w:val="00FB3B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BBEA"/>
  <w15:docId w15:val="{1E910B80-CAE5-9949-8E37-414BCEDC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69B"/>
    <w:rPr>
      <w:rFonts w:asciiTheme="minorHAnsi" w:hAnsiTheme="minorHAnsi"/>
      <w:sz w:val="22"/>
      <w:szCs w:val="22"/>
    </w:rPr>
  </w:style>
  <w:style w:type="paragraph" w:styleId="Heading4">
    <w:name w:val="heading 4"/>
    <w:basedOn w:val="Normal"/>
    <w:next w:val="Normal"/>
    <w:link w:val="Heading4Char"/>
    <w:uiPriority w:val="9"/>
    <w:unhideWhenUsed/>
    <w:qFormat/>
    <w:rsid w:val="009E369B"/>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369B"/>
    <w:rPr>
      <w:rFonts w:ascii="Calibri" w:eastAsia="Times New Roman" w:hAnsi="Calibri" w:cs="Times New Roman"/>
      <w:b/>
      <w:bCs/>
      <w:sz w:val="28"/>
      <w:szCs w:val="28"/>
    </w:rPr>
  </w:style>
  <w:style w:type="paragraph" w:styleId="NoSpacing">
    <w:name w:val="No Spacing"/>
    <w:uiPriority w:val="1"/>
    <w:qFormat/>
    <w:rsid w:val="009E369B"/>
    <w:pPr>
      <w:spacing w:after="0" w:line="240" w:lineRule="auto"/>
    </w:pPr>
    <w:rPr>
      <w:rFonts w:asciiTheme="minorHAnsi" w:hAnsiTheme="minorHAnsi"/>
      <w:sz w:val="22"/>
      <w:szCs w:val="22"/>
    </w:rPr>
  </w:style>
  <w:style w:type="character" w:styleId="Hyperlink">
    <w:name w:val="Hyperlink"/>
    <w:basedOn w:val="DefaultParagraphFont"/>
    <w:uiPriority w:val="99"/>
    <w:unhideWhenUsed/>
    <w:rsid w:val="009E369B"/>
    <w:rPr>
      <w:color w:val="0000FF" w:themeColor="hyperlink"/>
      <w:u w:val="single"/>
    </w:rPr>
  </w:style>
  <w:style w:type="paragraph" w:styleId="NormalWeb">
    <w:name w:val="Normal (Web)"/>
    <w:basedOn w:val="Normal"/>
    <w:uiPriority w:val="99"/>
    <w:unhideWhenUsed/>
    <w:rsid w:val="009E369B"/>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9E369B"/>
    <w:rPr>
      <w:i/>
      <w:iCs/>
      <w:color w:val="000000" w:themeColor="text1"/>
    </w:rPr>
  </w:style>
  <w:style w:type="character" w:customStyle="1" w:styleId="QuoteChar">
    <w:name w:val="Quote Char"/>
    <w:basedOn w:val="DefaultParagraphFont"/>
    <w:link w:val="Quote"/>
    <w:uiPriority w:val="29"/>
    <w:rsid w:val="009E369B"/>
    <w:rPr>
      <w:rFonts w:asciiTheme="minorHAnsi" w:hAnsiTheme="minorHAnsi"/>
      <w:i/>
      <w:iCs/>
      <w:color w:val="000000" w:themeColor="text1"/>
      <w:sz w:val="22"/>
      <w:szCs w:val="22"/>
    </w:rPr>
  </w:style>
  <w:style w:type="table" w:styleId="TableGrid">
    <w:name w:val="Table Grid"/>
    <w:basedOn w:val="TableNormal"/>
    <w:uiPriority w:val="59"/>
    <w:rsid w:val="009E369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69B"/>
    <w:pPr>
      <w:ind w:left="720"/>
      <w:contextualSpacing/>
    </w:pPr>
  </w:style>
  <w:style w:type="character" w:styleId="Emphasis">
    <w:name w:val="Emphasis"/>
    <w:basedOn w:val="DefaultParagraphFont"/>
    <w:uiPriority w:val="20"/>
    <w:qFormat/>
    <w:rsid w:val="009E369B"/>
    <w:rPr>
      <w:i/>
      <w:iCs/>
    </w:rPr>
  </w:style>
  <w:style w:type="paragraph" w:styleId="Footer">
    <w:name w:val="footer"/>
    <w:basedOn w:val="Normal"/>
    <w:link w:val="FooterChar"/>
    <w:uiPriority w:val="99"/>
    <w:unhideWhenUsed/>
    <w:rsid w:val="009E3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9B"/>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en.o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s.ohio-state.edu/" TargetMode="External"/><Relationship Id="rId5" Type="http://schemas.openxmlformats.org/officeDocument/2006/relationships/footnotes" Target="footnotes.xml"/><Relationship Id="rId10" Type="http://schemas.openxmlformats.org/officeDocument/2006/relationships/hyperlink" Target="mailto:slds@osu.edu" TargetMode="External"/><Relationship Id="rId4" Type="http://schemas.openxmlformats.org/officeDocument/2006/relationships/webSettings" Target="webSettings.xml"/><Relationship Id="rId9" Type="http://schemas.openxmlformats.org/officeDocument/2006/relationships/hyperlink" Target="http://studentlife.osu.edu/c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 Ila</dc:creator>
  <cp:keywords/>
  <dc:description/>
  <cp:lastModifiedBy>Maddy Scavnicky</cp:lastModifiedBy>
  <cp:revision>3</cp:revision>
  <dcterms:created xsi:type="dcterms:W3CDTF">2020-11-04T20:13:00Z</dcterms:created>
  <dcterms:modified xsi:type="dcterms:W3CDTF">2023-09-28T14:47:00Z</dcterms:modified>
</cp:coreProperties>
</file>